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380B84" w14:textId="77777777" w:rsidR="00974BB9" w:rsidRDefault="00974BB9" w:rsidP="00974BB9">
      <w:pPr>
        <w:pStyle w:val="Standard"/>
        <w:shd w:val="clear" w:color="auto" w:fill="FFFFFF"/>
        <w:jc w:val="center"/>
        <w:rPr>
          <w:rFonts w:ascii="Arial" w:hAnsi="Arial" w:cs="Arial"/>
          <w:sz w:val="22"/>
          <w:szCs w:val="22"/>
        </w:rPr>
      </w:pPr>
    </w:p>
    <w:p w14:paraId="201E861F" w14:textId="77777777" w:rsidR="00974BB9" w:rsidRDefault="00974BB9" w:rsidP="00974BB9">
      <w:pPr>
        <w:pStyle w:val="Standard"/>
        <w:rPr>
          <w:rFonts w:ascii="Arial" w:hAnsi="Arial" w:cs="Arial"/>
          <w:b/>
          <w:bCs/>
          <w:sz w:val="22"/>
          <w:szCs w:val="22"/>
          <w:u w:val="single"/>
        </w:rPr>
      </w:pPr>
      <w:r>
        <w:rPr>
          <w:rFonts w:ascii="Arial" w:hAnsi="Arial" w:cs="Arial"/>
          <w:b/>
          <w:bCs/>
          <w:sz w:val="22"/>
          <w:szCs w:val="22"/>
          <w:u w:val="single"/>
        </w:rPr>
        <w:t>Description générale de la fonction</w:t>
      </w:r>
    </w:p>
    <w:p w14:paraId="4E0C0B75" w14:textId="77777777" w:rsidR="00974BB9" w:rsidRDefault="00974BB9" w:rsidP="00974BB9">
      <w:pPr>
        <w:pStyle w:val="Standard"/>
        <w:jc w:val="both"/>
        <w:rPr>
          <w:rFonts w:ascii="Arial" w:hAnsi="Arial" w:cs="Arial"/>
          <w:sz w:val="22"/>
          <w:szCs w:val="22"/>
        </w:rPr>
      </w:pPr>
    </w:p>
    <w:p w14:paraId="3F206A2F" w14:textId="728DB13A" w:rsidR="00974BB9" w:rsidRDefault="00974BB9" w:rsidP="00974BB9">
      <w:pPr>
        <w:pStyle w:val="Standard"/>
        <w:spacing w:after="113"/>
        <w:jc w:val="both"/>
        <w:rPr>
          <w:rFonts w:ascii="Arial" w:hAnsi="Arial" w:cs="Arial"/>
          <w:sz w:val="22"/>
          <w:szCs w:val="22"/>
        </w:rPr>
      </w:pPr>
      <w:r>
        <w:rPr>
          <w:rFonts w:ascii="Arial" w:hAnsi="Arial" w:cs="Arial"/>
          <w:sz w:val="22"/>
          <w:szCs w:val="22"/>
        </w:rPr>
        <w:t>Il/Elle s’occupe du volet comptable et financier en étroite collaboration avec la direction, le service comptable externe et le secrétariat social. Collecte les informations auprès des responsables opérationnels. Structure les données représentatives de la marche de l'association nécessaires aux prises de décisions (bilans, comptes de résultats, tableaux de bord).</w:t>
      </w:r>
    </w:p>
    <w:p w14:paraId="7B3BC210" w14:textId="63A3A2F9" w:rsidR="00974BB9" w:rsidRDefault="00974BB9" w:rsidP="00974BB9">
      <w:pPr>
        <w:pStyle w:val="Standard"/>
        <w:spacing w:after="113"/>
        <w:rPr>
          <w:rFonts w:ascii="Arial" w:hAnsi="Arial" w:cs="Arial"/>
          <w:sz w:val="22"/>
          <w:szCs w:val="22"/>
        </w:rPr>
      </w:pPr>
      <w:r>
        <w:rPr>
          <w:rFonts w:ascii="Arial" w:hAnsi="Arial" w:cs="Arial"/>
          <w:sz w:val="22"/>
          <w:szCs w:val="22"/>
        </w:rPr>
        <w:t>Suivant les directives de la direction, il/elle s'acquitte de missions engageant la responsabilité de l'association (recherche et négociation de ressources financières...) Il/elle est également responsable des relations avec les bailleurs de fond sur le volet financier .</w:t>
      </w:r>
    </w:p>
    <w:p w14:paraId="2E04F5DE" w14:textId="102F44DF" w:rsidR="00053986" w:rsidRDefault="00053986" w:rsidP="00974BB9">
      <w:pPr>
        <w:pStyle w:val="Standard"/>
        <w:spacing w:after="113"/>
        <w:rPr>
          <w:rFonts w:ascii="Arial" w:hAnsi="Arial" w:cs="Arial"/>
          <w:sz w:val="22"/>
          <w:szCs w:val="22"/>
        </w:rPr>
      </w:pPr>
      <w:r>
        <w:rPr>
          <w:rFonts w:ascii="Arial" w:hAnsi="Arial" w:cs="Arial"/>
          <w:sz w:val="22"/>
          <w:szCs w:val="22"/>
        </w:rPr>
        <w:t>Il/Elle s’occupe de la vie quotidienne à La Chaloupe en assurant un accueil et un support logistique facilitant la réalisation du projet pédagogique.</w:t>
      </w:r>
    </w:p>
    <w:p w14:paraId="3E90DA3F" w14:textId="77777777" w:rsidR="00974BB9" w:rsidRDefault="00974BB9" w:rsidP="00974BB9">
      <w:pPr>
        <w:pStyle w:val="Standard"/>
        <w:rPr>
          <w:rFonts w:ascii="Arial" w:hAnsi="Arial" w:cs="Arial"/>
          <w:sz w:val="22"/>
          <w:szCs w:val="22"/>
        </w:rPr>
      </w:pPr>
    </w:p>
    <w:p w14:paraId="5611753B" w14:textId="77777777" w:rsidR="00974BB9" w:rsidRDefault="00974BB9" w:rsidP="00974BB9">
      <w:pPr>
        <w:pStyle w:val="Standard"/>
        <w:rPr>
          <w:rFonts w:ascii="Arial" w:hAnsi="Arial" w:cs="Arial"/>
          <w:b/>
          <w:bCs/>
          <w:sz w:val="22"/>
          <w:szCs w:val="22"/>
          <w:u w:val="single"/>
        </w:rPr>
      </w:pPr>
      <w:r>
        <w:rPr>
          <w:rFonts w:ascii="Arial" w:hAnsi="Arial" w:cs="Arial"/>
          <w:b/>
          <w:bCs/>
          <w:sz w:val="22"/>
          <w:szCs w:val="22"/>
          <w:u w:val="single"/>
        </w:rPr>
        <w:t>Responsabilités Principales:</w:t>
      </w:r>
    </w:p>
    <w:p w14:paraId="76CB4A2C" w14:textId="77777777" w:rsidR="00974BB9" w:rsidRDefault="00974BB9" w:rsidP="00974BB9">
      <w:pPr>
        <w:pStyle w:val="Standard"/>
        <w:rPr>
          <w:rFonts w:ascii="Arial" w:hAnsi="Arial" w:cs="Arial"/>
          <w:sz w:val="22"/>
          <w:szCs w:val="22"/>
        </w:rPr>
      </w:pPr>
    </w:p>
    <w:p w14:paraId="6FE96FD8" w14:textId="77777777" w:rsidR="00974BB9" w:rsidRDefault="00974BB9" w:rsidP="00974BB9">
      <w:pPr>
        <w:pStyle w:val="Standard"/>
        <w:spacing w:after="113"/>
        <w:rPr>
          <w:rFonts w:ascii="Arial" w:hAnsi="Arial" w:cs="Arial"/>
          <w:sz w:val="22"/>
          <w:szCs w:val="22"/>
          <w:u w:val="single"/>
        </w:rPr>
      </w:pPr>
      <w:r>
        <w:rPr>
          <w:rFonts w:ascii="Arial" w:hAnsi="Arial" w:cs="Arial"/>
          <w:sz w:val="22"/>
          <w:szCs w:val="22"/>
          <w:u w:val="single"/>
        </w:rPr>
        <w:t>Gestion financière et comptable</w:t>
      </w:r>
    </w:p>
    <w:p w14:paraId="6974A707" w14:textId="60C84CAE" w:rsidR="00974BB9" w:rsidRDefault="004D52E1" w:rsidP="00974BB9">
      <w:pPr>
        <w:pStyle w:val="Standard"/>
        <w:numPr>
          <w:ilvl w:val="0"/>
          <w:numId w:val="3"/>
        </w:numPr>
        <w:spacing w:after="57"/>
        <w:rPr>
          <w:rFonts w:ascii="Arial" w:hAnsi="Arial" w:cs="Arial"/>
          <w:sz w:val="22"/>
          <w:szCs w:val="22"/>
        </w:rPr>
      </w:pPr>
      <w:r>
        <w:rPr>
          <w:rFonts w:ascii="Arial" w:hAnsi="Arial" w:cs="Arial"/>
          <w:sz w:val="22"/>
          <w:szCs w:val="22"/>
        </w:rPr>
        <w:t>Participer au d</w:t>
      </w:r>
      <w:r w:rsidR="00974BB9">
        <w:rPr>
          <w:rFonts w:ascii="Arial" w:hAnsi="Arial" w:cs="Arial"/>
          <w:sz w:val="22"/>
          <w:szCs w:val="22"/>
        </w:rPr>
        <w:t>éveloppe</w:t>
      </w:r>
      <w:r>
        <w:rPr>
          <w:rFonts w:ascii="Arial" w:hAnsi="Arial" w:cs="Arial"/>
          <w:sz w:val="22"/>
          <w:szCs w:val="22"/>
        </w:rPr>
        <w:t>ment</w:t>
      </w:r>
      <w:r w:rsidR="00974BB9">
        <w:rPr>
          <w:rFonts w:ascii="Arial" w:hAnsi="Arial" w:cs="Arial"/>
          <w:sz w:val="22"/>
          <w:szCs w:val="22"/>
        </w:rPr>
        <w:t xml:space="preserve"> et </w:t>
      </w:r>
      <w:r>
        <w:rPr>
          <w:rFonts w:ascii="Arial" w:hAnsi="Arial" w:cs="Arial"/>
          <w:sz w:val="22"/>
          <w:szCs w:val="22"/>
        </w:rPr>
        <w:t xml:space="preserve">à la </w:t>
      </w:r>
      <w:r w:rsidR="00974BB9">
        <w:rPr>
          <w:rFonts w:ascii="Arial" w:hAnsi="Arial" w:cs="Arial"/>
          <w:sz w:val="22"/>
          <w:szCs w:val="22"/>
        </w:rPr>
        <w:t>g</w:t>
      </w:r>
      <w:r>
        <w:rPr>
          <w:rFonts w:ascii="Arial" w:hAnsi="Arial" w:cs="Arial"/>
          <w:sz w:val="22"/>
          <w:szCs w:val="22"/>
        </w:rPr>
        <w:t>estion</w:t>
      </w:r>
      <w:r w:rsidR="00974BB9">
        <w:rPr>
          <w:rFonts w:ascii="Arial" w:hAnsi="Arial" w:cs="Arial"/>
          <w:sz w:val="22"/>
          <w:szCs w:val="22"/>
        </w:rPr>
        <w:t xml:space="preserve"> efficace</w:t>
      </w:r>
      <w:r>
        <w:rPr>
          <w:rFonts w:ascii="Arial" w:hAnsi="Arial" w:cs="Arial"/>
          <w:sz w:val="22"/>
          <w:szCs w:val="22"/>
        </w:rPr>
        <w:t>s</w:t>
      </w:r>
      <w:r w:rsidR="00974BB9">
        <w:rPr>
          <w:rFonts w:ascii="Arial" w:hAnsi="Arial" w:cs="Arial"/>
          <w:sz w:val="22"/>
          <w:szCs w:val="22"/>
        </w:rPr>
        <w:t xml:space="preserve"> </w:t>
      </w:r>
      <w:r>
        <w:rPr>
          <w:rFonts w:ascii="Arial" w:hAnsi="Arial" w:cs="Arial"/>
          <w:sz w:val="22"/>
          <w:szCs w:val="22"/>
        </w:rPr>
        <w:t>d</w:t>
      </w:r>
      <w:r w:rsidR="00974BB9">
        <w:rPr>
          <w:rFonts w:ascii="Arial" w:hAnsi="Arial" w:cs="Arial"/>
          <w:sz w:val="22"/>
          <w:szCs w:val="22"/>
        </w:rPr>
        <w:t xml:space="preserve">es ressources financières de </w:t>
      </w:r>
      <w:proofErr w:type="spellStart"/>
      <w:r w:rsidR="00974BB9">
        <w:rPr>
          <w:rFonts w:ascii="Arial" w:hAnsi="Arial" w:cs="Arial"/>
          <w:sz w:val="22"/>
          <w:szCs w:val="22"/>
        </w:rPr>
        <w:t>l'asbl</w:t>
      </w:r>
      <w:proofErr w:type="spellEnd"/>
      <w:r w:rsidR="00974BB9">
        <w:rPr>
          <w:rFonts w:ascii="Arial" w:hAnsi="Arial" w:cs="Arial"/>
          <w:sz w:val="22"/>
          <w:szCs w:val="22"/>
        </w:rPr>
        <w:t>.</w:t>
      </w:r>
    </w:p>
    <w:p w14:paraId="3B38B799" w14:textId="77777777" w:rsidR="00974BB9" w:rsidRDefault="00974BB9" w:rsidP="00974BB9">
      <w:pPr>
        <w:pStyle w:val="Standard"/>
        <w:numPr>
          <w:ilvl w:val="0"/>
          <w:numId w:val="1"/>
        </w:numPr>
        <w:spacing w:after="57"/>
        <w:rPr>
          <w:rFonts w:ascii="Arial" w:hAnsi="Arial" w:cs="Arial"/>
          <w:sz w:val="22"/>
          <w:szCs w:val="22"/>
        </w:rPr>
      </w:pPr>
      <w:r>
        <w:rPr>
          <w:rFonts w:ascii="Arial" w:hAnsi="Arial" w:cs="Arial"/>
          <w:sz w:val="22"/>
          <w:szCs w:val="22"/>
        </w:rPr>
        <w:t>Assurer le développement, le maintien et le suivi de systèmes et procédures comptables administratives et financières.</w:t>
      </w:r>
    </w:p>
    <w:p w14:paraId="09E82C52" w14:textId="123BE65B" w:rsidR="00974BB9" w:rsidRDefault="00974BB9" w:rsidP="00974BB9">
      <w:pPr>
        <w:pStyle w:val="TableContents"/>
        <w:numPr>
          <w:ilvl w:val="0"/>
          <w:numId w:val="1"/>
        </w:numPr>
        <w:tabs>
          <w:tab w:val="left" w:pos="720"/>
        </w:tabs>
        <w:autoSpaceDE w:val="0"/>
        <w:spacing w:after="57"/>
        <w:rPr>
          <w:rFonts w:ascii="Arial" w:hAnsi="Arial" w:cs="Arial"/>
          <w:sz w:val="22"/>
          <w:szCs w:val="22"/>
        </w:rPr>
      </w:pPr>
      <w:r>
        <w:rPr>
          <w:rFonts w:ascii="Arial" w:hAnsi="Arial" w:cs="Arial"/>
          <w:sz w:val="22"/>
          <w:szCs w:val="22"/>
        </w:rPr>
        <w:t>Mettre en place et gérer les tableaux financier</w:t>
      </w:r>
      <w:r w:rsidR="004D52E1">
        <w:rPr>
          <w:rFonts w:ascii="Arial" w:hAnsi="Arial" w:cs="Arial"/>
          <w:sz w:val="22"/>
          <w:szCs w:val="22"/>
        </w:rPr>
        <w:t>s</w:t>
      </w:r>
      <w:r>
        <w:rPr>
          <w:rFonts w:ascii="Arial" w:hAnsi="Arial" w:cs="Arial"/>
          <w:sz w:val="22"/>
          <w:szCs w:val="22"/>
        </w:rPr>
        <w:t>, élaborer des documents financiers.</w:t>
      </w:r>
    </w:p>
    <w:p w14:paraId="2AF9010F" w14:textId="3F8C718A" w:rsidR="00974BB9" w:rsidRDefault="00974BB9" w:rsidP="00974BB9">
      <w:pPr>
        <w:pStyle w:val="Standard"/>
        <w:numPr>
          <w:ilvl w:val="0"/>
          <w:numId w:val="1"/>
        </w:numPr>
        <w:spacing w:after="57"/>
        <w:rPr>
          <w:rFonts w:ascii="Arial" w:hAnsi="Arial" w:cs="Arial"/>
          <w:sz w:val="22"/>
          <w:szCs w:val="22"/>
        </w:rPr>
      </w:pPr>
      <w:r>
        <w:rPr>
          <w:rFonts w:ascii="Arial" w:hAnsi="Arial" w:cs="Arial"/>
          <w:sz w:val="22"/>
          <w:szCs w:val="22"/>
        </w:rPr>
        <w:t xml:space="preserve">S’assurer de la conformité des systèmes et procédures de </w:t>
      </w:r>
      <w:proofErr w:type="spellStart"/>
      <w:r>
        <w:rPr>
          <w:rFonts w:ascii="Arial" w:hAnsi="Arial" w:cs="Arial"/>
          <w:sz w:val="22"/>
          <w:szCs w:val="22"/>
        </w:rPr>
        <w:t>l'asbl</w:t>
      </w:r>
      <w:proofErr w:type="spellEnd"/>
      <w:r>
        <w:rPr>
          <w:rFonts w:ascii="Arial" w:hAnsi="Arial" w:cs="Arial"/>
          <w:sz w:val="22"/>
          <w:szCs w:val="22"/>
        </w:rPr>
        <w:t xml:space="preserve"> avec les lois et règlements en vigueur, et les règlements et normes imposés par les bailleurs.</w:t>
      </w:r>
    </w:p>
    <w:p w14:paraId="2DAA69ED" w14:textId="6CDE94AE" w:rsidR="00974BB9" w:rsidRDefault="00974BB9" w:rsidP="00974BB9">
      <w:pPr>
        <w:pStyle w:val="TableContents"/>
        <w:numPr>
          <w:ilvl w:val="0"/>
          <w:numId w:val="1"/>
        </w:numPr>
        <w:tabs>
          <w:tab w:val="left" w:pos="720"/>
        </w:tabs>
        <w:autoSpaceDE w:val="0"/>
        <w:spacing w:after="57"/>
        <w:rPr>
          <w:rFonts w:ascii="Arial" w:hAnsi="Arial" w:cs="Arial"/>
          <w:sz w:val="22"/>
          <w:szCs w:val="22"/>
        </w:rPr>
      </w:pPr>
      <w:r>
        <w:rPr>
          <w:rFonts w:ascii="Arial" w:hAnsi="Arial" w:cs="Arial"/>
          <w:sz w:val="22"/>
          <w:szCs w:val="22"/>
        </w:rPr>
        <w:t>Tenir à jour les dossiers des subsides et les justificatifs y afférent (suivi des conventions liant La Chaloupe avec les partenaires financiers).</w:t>
      </w:r>
    </w:p>
    <w:p w14:paraId="7DAE7BE4" w14:textId="77777777" w:rsidR="00974BB9" w:rsidRDefault="00974BB9" w:rsidP="00974BB9">
      <w:pPr>
        <w:pStyle w:val="Standard"/>
        <w:numPr>
          <w:ilvl w:val="0"/>
          <w:numId w:val="1"/>
        </w:numPr>
        <w:tabs>
          <w:tab w:val="left" w:pos="720"/>
        </w:tabs>
        <w:autoSpaceDE w:val="0"/>
        <w:spacing w:after="57"/>
        <w:rPr>
          <w:rFonts w:ascii="Arial" w:hAnsi="Arial" w:cs="Arial"/>
          <w:sz w:val="22"/>
          <w:szCs w:val="22"/>
        </w:rPr>
      </w:pPr>
      <w:r>
        <w:rPr>
          <w:rFonts w:ascii="Arial" w:hAnsi="Arial" w:cs="Arial"/>
          <w:sz w:val="22"/>
          <w:szCs w:val="22"/>
        </w:rPr>
        <w:t>S’assurer de la préparation dans les délais de toute information financière aux bailleurs ou aux autorités concernées.</w:t>
      </w:r>
    </w:p>
    <w:p w14:paraId="29D3CF05" w14:textId="5D4F83B7" w:rsidR="00974BB9" w:rsidRDefault="00974BB9" w:rsidP="00974BB9">
      <w:pPr>
        <w:pStyle w:val="TableContents"/>
        <w:numPr>
          <w:ilvl w:val="0"/>
          <w:numId w:val="1"/>
        </w:numPr>
        <w:tabs>
          <w:tab w:val="left" w:pos="720"/>
        </w:tabs>
        <w:autoSpaceDE w:val="0"/>
        <w:spacing w:after="57"/>
        <w:rPr>
          <w:rFonts w:ascii="Arial" w:hAnsi="Arial" w:cs="Arial"/>
          <w:sz w:val="22"/>
          <w:szCs w:val="22"/>
        </w:rPr>
      </w:pPr>
      <w:r>
        <w:rPr>
          <w:rFonts w:ascii="Arial" w:hAnsi="Arial" w:cs="Arial"/>
          <w:sz w:val="22"/>
          <w:szCs w:val="22"/>
        </w:rPr>
        <w:t xml:space="preserve">Assurer l’interface entre </w:t>
      </w:r>
      <w:proofErr w:type="spellStart"/>
      <w:r>
        <w:rPr>
          <w:rFonts w:ascii="Arial" w:hAnsi="Arial" w:cs="Arial"/>
          <w:sz w:val="22"/>
          <w:szCs w:val="22"/>
        </w:rPr>
        <w:t>l'asbl</w:t>
      </w:r>
      <w:proofErr w:type="spellEnd"/>
      <w:r>
        <w:rPr>
          <w:rFonts w:ascii="Arial" w:hAnsi="Arial" w:cs="Arial"/>
          <w:sz w:val="22"/>
          <w:szCs w:val="22"/>
        </w:rPr>
        <w:t xml:space="preserve"> et les services administratifs et comptable </w:t>
      </w:r>
    </w:p>
    <w:p w14:paraId="3DB9A997" w14:textId="7D273F50" w:rsidR="00974BB9" w:rsidRDefault="00974BB9" w:rsidP="00974BB9">
      <w:pPr>
        <w:pStyle w:val="Standard"/>
        <w:numPr>
          <w:ilvl w:val="0"/>
          <w:numId w:val="1"/>
        </w:numPr>
        <w:spacing w:after="57"/>
        <w:rPr>
          <w:rFonts w:ascii="Arial" w:hAnsi="Arial" w:cs="Arial"/>
          <w:sz w:val="22"/>
          <w:szCs w:val="22"/>
        </w:rPr>
      </w:pPr>
      <w:r>
        <w:rPr>
          <w:rFonts w:ascii="Arial" w:hAnsi="Arial" w:cs="Arial"/>
          <w:sz w:val="22"/>
          <w:szCs w:val="22"/>
        </w:rPr>
        <w:t xml:space="preserve">Établir et suivre les budgets de </w:t>
      </w:r>
      <w:proofErr w:type="spellStart"/>
      <w:r>
        <w:rPr>
          <w:rFonts w:ascii="Arial" w:hAnsi="Arial" w:cs="Arial"/>
          <w:sz w:val="22"/>
          <w:szCs w:val="22"/>
        </w:rPr>
        <w:t>l'asbl</w:t>
      </w:r>
      <w:proofErr w:type="spellEnd"/>
      <w:r>
        <w:rPr>
          <w:rFonts w:ascii="Arial" w:hAnsi="Arial" w:cs="Arial"/>
          <w:sz w:val="22"/>
          <w:szCs w:val="22"/>
        </w:rPr>
        <w:t xml:space="preserve">  basés sur les plans stratégiques et programmatiques</w:t>
      </w:r>
      <w:r w:rsidR="004D52E1">
        <w:rPr>
          <w:rFonts w:ascii="Arial" w:hAnsi="Arial" w:cs="Arial"/>
          <w:sz w:val="22"/>
          <w:szCs w:val="22"/>
        </w:rPr>
        <w:t>.</w:t>
      </w:r>
    </w:p>
    <w:p w14:paraId="16ABD73B" w14:textId="77777777" w:rsidR="00974BB9" w:rsidRDefault="00974BB9" w:rsidP="00974BB9">
      <w:pPr>
        <w:pStyle w:val="Standard"/>
        <w:numPr>
          <w:ilvl w:val="0"/>
          <w:numId w:val="1"/>
        </w:numPr>
        <w:spacing w:after="57"/>
        <w:rPr>
          <w:rFonts w:ascii="Arial" w:hAnsi="Arial" w:cs="Arial"/>
          <w:sz w:val="22"/>
          <w:szCs w:val="22"/>
        </w:rPr>
      </w:pPr>
      <w:r>
        <w:rPr>
          <w:rFonts w:ascii="Arial" w:hAnsi="Arial" w:cs="Arial"/>
          <w:sz w:val="22"/>
          <w:szCs w:val="22"/>
        </w:rPr>
        <w:t>Conseiller le Directeur sur les conséquences financières et comptables des décisions et plans stratégiques et programmatiques.</w:t>
      </w:r>
    </w:p>
    <w:p w14:paraId="596CAFF3" w14:textId="21117AA3" w:rsidR="00974BB9" w:rsidRDefault="00974BB9" w:rsidP="00974BB9">
      <w:pPr>
        <w:pStyle w:val="Standard"/>
        <w:numPr>
          <w:ilvl w:val="0"/>
          <w:numId w:val="1"/>
        </w:numPr>
        <w:spacing w:after="57"/>
        <w:rPr>
          <w:rFonts w:ascii="Arial" w:hAnsi="Arial" w:cs="Arial"/>
          <w:sz w:val="22"/>
          <w:szCs w:val="22"/>
        </w:rPr>
      </w:pPr>
      <w:r>
        <w:rPr>
          <w:rFonts w:ascii="Arial" w:hAnsi="Arial" w:cs="Arial"/>
          <w:sz w:val="22"/>
          <w:szCs w:val="22"/>
        </w:rPr>
        <w:t xml:space="preserve">Aider à l'établissement du bilan de </w:t>
      </w:r>
      <w:proofErr w:type="spellStart"/>
      <w:r>
        <w:rPr>
          <w:rFonts w:ascii="Arial" w:hAnsi="Arial" w:cs="Arial"/>
          <w:sz w:val="22"/>
          <w:szCs w:val="22"/>
        </w:rPr>
        <w:t>l'asb</w:t>
      </w:r>
      <w:proofErr w:type="spellEnd"/>
      <w:r w:rsidR="00A50A62">
        <w:rPr>
          <w:rFonts w:ascii="Arial" w:hAnsi="Arial" w:cs="Arial"/>
          <w:sz w:val="22"/>
          <w:szCs w:val="22"/>
        </w:rPr>
        <w:t xml:space="preserve"> avec le service comptable </w:t>
      </w:r>
      <w:proofErr w:type="spellStart"/>
      <w:r w:rsidR="00A50A62">
        <w:rPr>
          <w:rFonts w:ascii="Arial" w:hAnsi="Arial" w:cs="Arial"/>
          <w:sz w:val="22"/>
          <w:szCs w:val="22"/>
        </w:rPr>
        <w:t>externe</w:t>
      </w:r>
      <w:r>
        <w:rPr>
          <w:rFonts w:ascii="Arial" w:hAnsi="Arial" w:cs="Arial"/>
          <w:sz w:val="22"/>
          <w:szCs w:val="22"/>
        </w:rPr>
        <w:t>l</w:t>
      </w:r>
      <w:proofErr w:type="spellEnd"/>
      <w:r>
        <w:rPr>
          <w:rFonts w:ascii="Arial" w:hAnsi="Arial" w:cs="Arial"/>
          <w:sz w:val="22"/>
          <w:szCs w:val="22"/>
        </w:rPr>
        <w:t>.</w:t>
      </w:r>
    </w:p>
    <w:p w14:paraId="39A6DBFD" w14:textId="0BE52C56" w:rsidR="00974BB9" w:rsidRDefault="00974BB9" w:rsidP="00974BB9">
      <w:pPr>
        <w:pStyle w:val="Standard"/>
        <w:numPr>
          <w:ilvl w:val="0"/>
          <w:numId w:val="1"/>
        </w:numPr>
        <w:spacing w:after="57"/>
        <w:rPr>
          <w:rFonts w:ascii="Arial" w:hAnsi="Arial" w:cs="Arial"/>
          <w:sz w:val="22"/>
          <w:szCs w:val="22"/>
        </w:rPr>
      </w:pPr>
      <w:r>
        <w:rPr>
          <w:rFonts w:ascii="Arial" w:hAnsi="Arial" w:cs="Arial"/>
          <w:sz w:val="22"/>
          <w:szCs w:val="22"/>
        </w:rPr>
        <w:t xml:space="preserve">Assurer une information financière périodique et régulière (situation intermédiaire) </w:t>
      </w:r>
      <w:r w:rsidR="004D52E1">
        <w:rPr>
          <w:rFonts w:ascii="Arial" w:hAnsi="Arial" w:cs="Arial"/>
          <w:sz w:val="22"/>
          <w:szCs w:val="22"/>
        </w:rPr>
        <w:t>à la direction en étroite collaboration avec le service comptable externe</w:t>
      </w:r>
      <w:r>
        <w:rPr>
          <w:rFonts w:ascii="Arial" w:hAnsi="Arial" w:cs="Arial"/>
          <w:sz w:val="22"/>
          <w:szCs w:val="22"/>
        </w:rPr>
        <w:t xml:space="preserve"> </w:t>
      </w:r>
    </w:p>
    <w:p w14:paraId="5BE77C52" w14:textId="77777777" w:rsidR="00974BB9" w:rsidRDefault="00974BB9" w:rsidP="00974BB9">
      <w:pPr>
        <w:pStyle w:val="Standard"/>
        <w:numPr>
          <w:ilvl w:val="0"/>
          <w:numId w:val="1"/>
        </w:numPr>
        <w:spacing w:after="57"/>
        <w:rPr>
          <w:rFonts w:ascii="Arial" w:hAnsi="Arial" w:cs="Arial"/>
          <w:sz w:val="22"/>
          <w:szCs w:val="22"/>
        </w:rPr>
      </w:pPr>
      <w:r>
        <w:rPr>
          <w:rFonts w:ascii="Arial" w:hAnsi="Arial" w:cs="Arial"/>
          <w:sz w:val="22"/>
          <w:szCs w:val="22"/>
        </w:rPr>
        <w:t>Assurer la coordination entre le financier et l’équipe de terrain dans le suivi des subventions.</w:t>
      </w:r>
    </w:p>
    <w:p w14:paraId="5A993C5D" w14:textId="3F00A772" w:rsidR="00974BB9" w:rsidRDefault="00974BB9" w:rsidP="00974BB9">
      <w:pPr>
        <w:pStyle w:val="TableContents"/>
        <w:numPr>
          <w:ilvl w:val="0"/>
          <w:numId w:val="1"/>
        </w:numPr>
        <w:tabs>
          <w:tab w:val="left" w:pos="720"/>
        </w:tabs>
        <w:autoSpaceDE w:val="0"/>
        <w:spacing w:after="57"/>
        <w:rPr>
          <w:rFonts w:ascii="Arial" w:hAnsi="Arial" w:cs="Arial"/>
          <w:sz w:val="22"/>
          <w:szCs w:val="22"/>
        </w:rPr>
      </w:pPr>
      <w:r>
        <w:rPr>
          <w:rFonts w:ascii="Arial" w:hAnsi="Arial" w:cs="Arial"/>
          <w:sz w:val="22"/>
          <w:szCs w:val="22"/>
        </w:rPr>
        <w:t>Assurer l’interface entre le service et le</w:t>
      </w:r>
      <w:r w:rsidR="00A50A62">
        <w:rPr>
          <w:rFonts w:ascii="Arial" w:hAnsi="Arial" w:cs="Arial"/>
          <w:sz w:val="22"/>
          <w:szCs w:val="22"/>
        </w:rPr>
        <w:t xml:space="preserve"> service</w:t>
      </w:r>
      <w:r>
        <w:rPr>
          <w:rFonts w:ascii="Arial" w:hAnsi="Arial" w:cs="Arial"/>
          <w:sz w:val="22"/>
          <w:szCs w:val="22"/>
        </w:rPr>
        <w:t xml:space="preserve"> comptable</w:t>
      </w:r>
      <w:r w:rsidR="00A50A62">
        <w:rPr>
          <w:rFonts w:ascii="Arial" w:hAnsi="Arial" w:cs="Arial"/>
          <w:sz w:val="22"/>
          <w:szCs w:val="22"/>
        </w:rPr>
        <w:t xml:space="preserve"> externe</w:t>
      </w:r>
      <w:r>
        <w:rPr>
          <w:rFonts w:ascii="Arial" w:hAnsi="Arial" w:cs="Arial"/>
          <w:sz w:val="22"/>
          <w:szCs w:val="22"/>
        </w:rPr>
        <w:t xml:space="preserve"> de </w:t>
      </w:r>
      <w:proofErr w:type="spellStart"/>
      <w:r>
        <w:rPr>
          <w:rFonts w:ascii="Arial" w:hAnsi="Arial" w:cs="Arial"/>
          <w:sz w:val="22"/>
          <w:szCs w:val="22"/>
        </w:rPr>
        <w:t>l'asbl</w:t>
      </w:r>
      <w:proofErr w:type="spellEnd"/>
      <w:r>
        <w:rPr>
          <w:rFonts w:ascii="Arial" w:hAnsi="Arial" w:cs="Arial"/>
          <w:sz w:val="22"/>
          <w:szCs w:val="22"/>
        </w:rPr>
        <w:t>.</w:t>
      </w:r>
    </w:p>
    <w:p w14:paraId="43ADAF2D" w14:textId="77777777" w:rsidR="00974BB9" w:rsidRDefault="00974BB9" w:rsidP="00974BB9">
      <w:pPr>
        <w:rPr>
          <w:rFonts w:cs="Mangal"/>
          <w:szCs w:val="21"/>
        </w:rPr>
        <w:sectPr w:rsidR="00974BB9">
          <w:headerReference w:type="default" r:id="rId7"/>
          <w:pgSz w:w="11906" w:h="16838"/>
          <w:pgMar w:top="1134" w:right="959" w:bottom="1134" w:left="1134" w:header="720" w:footer="720" w:gutter="0"/>
          <w:cols w:space="0"/>
        </w:sectPr>
      </w:pPr>
    </w:p>
    <w:p w14:paraId="792620B2" w14:textId="77777777" w:rsidR="00974BB9" w:rsidRDefault="00974BB9" w:rsidP="00974BB9">
      <w:pPr>
        <w:pStyle w:val="TableContents"/>
        <w:numPr>
          <w:ilvl w:val="0"/>
          <w:numId w:val="1"/>
        </w:numPr>
        <w:tabs>
          <w:tab w:val="left" w:pos="720"/>
        </w:tabs>
        <w:autoSpaceDE w:val="0"/>
        <w:spacing w:after="57"/>
        <w:rPr>
          <w:rFonts w:ascii="Arial" w:hAnsi="Arial" w:cs="Arial"/>
          <w:sz w:val="22"/>
          <w:szCs w:val="22"/>
        </w:rPr>
      </w:pPr>
      <w:r>
        <w:rPr>
          <w:rFonts w:ascii="Arial" w:hAnsi="Arial" w:cs="Arial"/>
          <w:sz w:val="22"/>
          <w:szCs w:val="22"/>
        </w:rPr>
        <w:t>Tenir la comptabilité de première ligne et assurer sa mise à jour.</w:t>
      </w:r>
    </w:p>
    <w:p w14:paraId="46C13437" w14:textId="77777777" w:rsidR="00974BB9" w:rsidRDefault="00974BB9" w:rsidP="00974BB9">
      <w:pPr>
        <w:pStyle w:val="TableContents"/>
        <w:numPr>
          <w:ilvl w:val="0"/>
          <w:numId w:val="1"/>
        </w:numPr>
        <w:tabs>
          <w:tab w:val="left" w:pos="720"/>
        </w:tabs>
        <w:autoSpaceDE w:val="0"/>
        <w:spacing w:after="57"/>
        <w:rPr>
          <w:rFonts w:ascii="Arial" w:hAnsi="Arial" w:cs="Arial"/>
          <w:sz w:val="22"/>
          <w:szCs w:val="22"/>
        </w:rPr>
      </w:pPr>
      <w:r>
        <w:rPr>
          <w:rFonts w:ascii="Arial" w:hAnsi="Arial" w:cs="Arial"/>
          <w:sz w:val="22"/>
          <w:szCs w:val="22"/>
        </w:rPr>
        <w:t>Veiller au paiement régulier des factures et autres prestations.</w:t>
      </w:r>
    </w:p>
    <w:p w14:paraId="7CFCFD04" w14:textId="77777777" w:rsidR="00974BB9" w:rsidRDefault="00974BB9" w:rsidP="00974BB9">
      <w:pPr>
        <w:pStyle w:val="TableContents"/>
        <w:numPr>
          <w:ilvl w:val="0"/>
          <w:numId w:val="1"/>
        </w:numPr>
        <w:tabs>
          <w:tab w:val="left" w:pos="720"/>
        </w:tabs>
        <w:autoSpaceDE w:val="0"/>
        <w:spacing w:after="57"/>
        <w:rPr>
          <w:rFonts w:ascii="Arial" w:hAnsi="Arial" w:cs="Arial"/>
          <w:sz w:val="22"/>
          <w:szCs w:val="22"/>
        </w:rPr>
      </w:pPr>
      <w:r>
        <w:rPr>
          <w:rFonts w:ascii="Arial" w:hAnsi="Arial" w:cs="Arial"/>
          <w:sz w:val="22"/>
          <w:szCs w:val="22"/>
        </w:rPr>
        <w:t>Assurer la gestion bancaire.</w:t>
      </w:r>
    </w:p>
    <w:p w14:paraId="108376E5" w14:textId="77777777" w:rsidR="00974BB9" w:rsidRDefault="00974BB9" w:rsidP="00974BB9">
      <w:pPr>
        <w:pStyle w:val="Standard"/>
        <w:numPr>
          <w:ilvl w:val="0"/>
          <w:numId w:val="1"/>
        </w:numPr>
        <w:tabs>
          <w:tab w:val="left" w:pos="720"/>
        </w:tabs>
        <w:autoSpaceDE w:val="0"/>
        <w:spacing w:after="57" w:line="100" w:lineRule="atLeast"/>
        <w:jc w:val="both"/>
        <w:rPr>
          <w:rFonts w:ascii="Arial" w:eastAsia="Times-Roman, 'Times New Roman'" w:hAnsi="Arial" w:cs="Times-Roman, 'Times New Roman'"/>
          <w:sz w:val="22"/>
          <w:szCs w:val="22"/>
        </w:rPr>
      </w:pPr>
      <w:r>
        <w:rPr>
          <w:rFonts w:ascii="Arial" w:eastAsia="Times-Roman, 'Times New Roman'" w:hAnsi="Arial" w:cs="Times-Roman, 'Times New Roman'"/>
          <w:sz w:val="22"/>
          <w:szCs w:val="22"/>
        </w:rPr>
        <w:t>Enregistrer les opérations comptables et les données qui serviront à l'établissement de documents comptables.</w:t>
      </w:r>
    </w:p>
    <w:p w14:paraId="1E74ED29" w14:textId="77777777" w:rsidR="00974BB9" w:rsidRDefault="00974BB9" w:rsidP="00974BB9">
      <w:pPr>
        <w:pStyle w:val="Standard"/>
        <w:numPr>
          <w:ilvl w:val="0"/>
          <w:numId w:val="1"/>
        </w:numPr>
        <w:autoSpaceDE w:val="0"/>
        <w:spacing w:after="57" w:line="100" w:lineRule="atLeast"/>
        <w:jc w:val="both"/>
        <w:rPr>
          <w:rFonts w:ascii="Arial" w:eastAsia="Times-Roman, 'Times New Roman'" w:hAnsi="Arial" w:cs="Times-Roman, 'Times New Roman'"/>
          <w:sz w:val="22"/>
          <w:szCs w:val="22"/>
        </w:rPr>
      </w:pPr>
      <w:r>
        <w:rPr>
          <w:rFonts w:ascii="Arial" w:eastAsia="Times-Roman, 'Times New Roman'" w:hAnsi="Arial" w:cs="Times-Roman, 'Times New Roman'"/>
          <w:sz w:val="22"/>
          <w:szCs w:val="22"/>
        </w:rPr>
        <w:t>Classer, pointer et vérifier les données comptables.</w:t>
      </w:r>
    </w:p>
    <w:p w14:paraId="06BAF9B1" w14:textId="77777777" w:rsidR="00974BB9" w:rsidRDefault="00974BB9" w:rsidP="00974BB9">
      <w:pPr>
        <w:pStyle w:val="Standard"/>
        <w:numPr>
          <w:ilvl w:val="0"/>
          <w:numId w:val="1"/>
        </w:numPr>
        <w:autoSpaceDE w:val="0"/>
        <w:spacing w:after="57" w:line="100" w:lineRule="atLeast"/>
        <w:jc w:val="both"/>
        <w:rPr>
          <w:rFonts w:ascii="Arial" w:eastAsia="Times-Roman, 'Times New Roman'" w:hAnsi="Arial" w:cs="Times-Roman, 'Times New Roman'"/>
          <w:sz w:val="22"/>
          <w:szCs w:val="22"/>
        </w:rPr>
      </w:pPr>
      <w:r>
        <w:rPr>
          <w:rFonts w:ascii="Arial" w:eastAsia="Times-Roman, 'Times New Roman'" w:hAnsi="Arial" w:cs="Times-Roman, 'Times New Roman'"/>
          <w:sz w:val="22"/>
          <w:szCs w:val="22"/>
        </w:rPr>
        <w:t>Gestion de la trésorerie de l'association</w:t>
      </w:r>
    </w:p>
    <w:p w14:paraId="4E09ACD4" w14:textId="77777777" w:rsidR="00974BB9" w:rsidRDefault="00974BB9" w:rsidP="00974BB9">
      <w:pPr>
        <w:pStyle w:val="Standard"/>
        <w:numPr>
          <w:ilvl w:val="0"/>
          <w:numId w:val="1"/>
        </w:numPr>
        <w:autoSpaceDE w:val="0"/>
        <w:spacing w:after="57" w:line="100" w:lineRule="atLeast"/>
        <w:jc w:val="both"/>
        <w:rPr>
          <w:rFonts w:ascii="Arial" w:eastAsia="Times-Roman, 'Times New Roman'" w:hAnsi="Arial" w:cs="Times-Roman, 'Times New Roman'"/>
          <w:sz w:val="22"/>
          <w:szCs w:val="22"/>
        </w:rPr>
      </w:pPr>
      <w:r>
        <w:rPr>
          <w:rFonts w:ascii="Arial" w:eastAsia="Times-Roman, 'Times New Roman'" w:hAnsi="Arial" w:cs="Times-Roman, 'Times New Roman'"/>
          <w:sz w:val="22"/>
          <w:szCs w:val="22"/>
        </w:rPr>
        <w:t>Assurer les travaux comptables spécifiques (salaires, charges, déclarations fiscales…). sous les directives du supérieur hiérarchique.</w:t>
      </w:r>
    </w:p>
    <w:p w14:paraId="64381D53" w14:textId="77777777" w:rsidR="00974BB9" w:rsidRDefault="00974BB9" w:rsidP="00974BB9">
      <w:pPr>
        <w:pStyle w:val="TableContents"/>
        <w:numPr>
          <w:ilvl w:val="0"/>
          <w:numId w:val="1"/>
        </w:numPr>
        <w:tabs>
          <w:tab w:val="left" w:pos="720"/>
        </w:tabs>
        <w:autoSpaceDE w:val="0"/>
        <w:spacing w:after="57" w:line="100" w:lineRule="atLeast"/>
        <w:jc w:val="both"/>
        <w:rPr>
          <w:rFonts w:ascii="Arial" w:eastAsia="Times-Roman, 'Times New Roman'" w:hAnsi="Arial" w:cs="Times-Roman, 'Times New Roman'"/>
          <w:sz w:val="22"/>
          <w:szCs w:val="22"/>
        </w:rPr>
      </w:pPr>
      <w:r>
        <w:rPr>
          <w:rFonts w:ascii="Arial" w:eastAsia="Times-Roman, 'Times New Roman'" w:hAnsi="Arial" w:cs="Times-Roman, 'Times New Roman'"/>
          <w:sz w:val="22"/>
          <w:szCs w:val="22"/>
        </w:rPr>
        <w:t>Créer et gérer des dossiers financiers.</w:t>
      </w:r>
    </w:p>
    <w:p w14:paraId="57C9F0F6" w14:textId="77777777" w:rsidR="00974BB9" w:rsidRDefault="00974BB9" w:rsidP="00974BB9">
      <w:pPr>
        <w:pStyle w:val="TableContents"/>
        <w:numPr>
          <w:ilvl w:val="0"/>
          <w:numId w:val="1"/>
        </w:numPr>
        <w:tabs>
          <w:tab w:val="left" w:pos="720"/>
        </w:tabs>
        <w:autoSpaceDE w:val="0"/>
        <w:spacing w:after="57"/>
        <w:jc w:val="both"/>
        <w:rPr>
          <w:sz w:val="22"/>
          <w:szCs w:val="22"/>
        </w:rPr>
      </w:pPr>
      <w:r>
        <w:rPr>
          <w:rFonts w:ascii="Arial" w:eastAsia="Times-Roman, 'Times New Roman'" w:hAnsi="Arial" w:cs="Times-Roman, 'Times New Roman'"/>
          <w:sz w:val="22"/>
          <w:szCs w:val="22"/>
        </w:rPr>
        <w:t>Organiser, assurer et gérer les mises en caisse.</w:t>
      </w:r>
    </w:p>
    <w:p w14:paraId="792DF836" w14:textId="77777777" w:rsidR="00974BB9" w:rsidRDefault="00974BB9" w:rsidP="00974BB9">
      <w:pPr>
        <w:pStyle w:val="TableContents"/>
        <w:numPr>
          <w:ilvl w:val="0"/>
          <w:numId w:val="1"/>
        </w:numPr>
        <w:tabs>
          <w:tab w:val="left" w:pos="720"/>
        </w:tabs>
        <w:autoSpaceDE w:val="0"/>
        <w:spacing w:after="57" w:line="100" w:lineRule="atLeast"/>
        <w:jc w:val="both"/>
        <w:rPr>
          <w:rFonts w:ascii="Arial" w:eastAsia="Times-Roman, 'Times New Roman'" w:hAnsi="Arial" w:cs="Times-Roman, 'Times New Roman'"/>
          <w:sz w:val="22"/>
          <w:szCs w:val="22"/>
        </w:rPr>
      </w:pPr>
      <w:r>
        <w:rPr>
          <w:rFonts w:ascii="Arial" w:eastAsia="Times-Roman, 'Times New Roman'" w:hAnsi="Arial" w:cs="Times-Roman, 'Times New Roman'"/>
          <w:sz w:val="22"/>
          <w:szCs w:val="22"/>
        </w:rPr>
        <w:t>Gérer plus spécifiquement la gestion liées aux dons privés individuels après réceptions de ceux-ci. Établir et maintenir le réseau des donateurs.</w:t>
      </w:r>
    </w:p>
    <w:p w14:paraId="73983091" w14:textId="77777777" w:rsidR="00974BB9" w:rsidRDefault="00974BB9" w:rsidP="00974BB9">
      <w:pPr>
        <w:pStyle w:val="TableContents"/>
        <w:numPr>
          <w:ilvl w:val="0"/>
          <w:numId w:val="1"/>
        </w:numPr>
        <w:tabs>
          <w:tab w:val="left" w:pos="720"/>
        </w:tabs>
        <w:autoSpaceDE w:val="0"/>
        <w:spacing w:after="57" w:line="100" w:lineRule="atLeast"/>
        <w:jc w:val="both"/>
        <w:rPr>
          <w:rFonts w:ascii="Arial" w:eastAsia="Times-Roman, 'Times New Roman'" w:hAnsi="Arial" w:cs="Times-Roman, 'Times New Roman'"/>
          <w:sz w:val="22"/>
          <w:szCs w:val="22"/>
        </w:rPr>
      </w:pPr>
      <w:r>
        <w:rPr>
          <w:rFonts w:ascii="Arial" w:eastAsia="Times-Roman, 'Times New Roman'" w:hAnsi="Arial" w:cs="Times-Roman, 'Times New Roman'"/>
          <w:sz w:val="22"/>
          <w:szCs w:val="22"/>
        </w:rPr>
        <w:t xml:space="preserve">Travailler en partenariat avec les coordinateurs, la responsable du personnel et la direction sur la gestion financière de </w:t>
      </w:r>
      <w:proofErr w:type="spellStart"/>
      <w:r>
        <w:rPr>
          <w:rFonts w:ascii="Arial" w:eastAsia="Times-Roman, 'Times New Roman'" w:hAnsi="Arial" w:cs="Times-Roman, 'Times New Roman'"/>
          <w:sz w:val="22"/>
          <w:szCs w:val="22"/>
        </w:rPr>
        <w:t>l'asbl</w:t>
      </w:r>
      <w:proofErr w:type="spellEnd"/>
      <w:r>
        <w:rPr>
          <w:rFonts w:ascii="Arial" w:eastAsia="Times-Roman, 'Times New Roman'" w:hAnsi="Arial" w:cs="Times-Roman, 'Times New Roman'"/>
          <w:sz w:val="22"/>
          <w:szCs w:val="22"/>
        </w:rPr>
        <w:t>.</w:t>
      </w:r>
    </w:p>
    <w:p w14:paraId="308C1BBE" w14:textId="6340F82F" w:rsidR="00974BB9" w:rsidRDefault="00974BB9" w:rsidP="00974BB9">
      <w:pPr>
        <w:pStyle w:val="TableContents"/>
        <w:numPr>
          <w:ilvl w:val="0"/>
          <w:numId w:val="1"/>
        </w:numPr>
        <w:tabs>
          <w:tab w:val="left" w:pos="720"/>
        </w:tabs>
        <w:autoSpaceDE w:val="0"/>
        <w:spacing w:after="57" w:line="100" w:lineRule="atLeast"/>
        <w:jc w:val="both"/>
        <w:rPr>
          <w:rFonts w:ascii="Arial" w:eastAsia="Times-Roman, 'Times New Roman'" w:hAnsi="Arial" w:cs="Times-Roman, 'Times New Roman'"/>
          <w:sz w:val="22"/>
          <w:szCs w:val="22"/>
        </w:rPr>
      </w:pPr>
      <w:r>
        <w:rPr>
          <w:rFonts w:ascii="Arial" w:eastAsia="Times-Roman, 'Times New Roman'" w:hAnsi="Arial" w:cs="Times-Roman, 'Times New Roman'"/>
          <w:sz w:val="22"/>
          <w:szCs w:val="22"/>
        </w:rPr>
        <w:lastRenderedPageBreak/>
        <w:t>En collaboration avec la direction il/elle est responsable de la recherche de fond et du suivi financier .</w:t>
      </w:r>
    </w:p>
    <w:p w14:paraId="0A11259D" w14:textId="172492C3" w:rsidR="00974BB9" w:rsidRDefault="00974BB9" w:rsidP="00974BB9">
      <w:pPr>
        <w:pStyle w:val="TableContents"/>
        <w:numPr>
          <w:ilvl w:val="0"/>
          <w:numId w:val="1"/>
        </w:numPr>
        <w:tabs>
          <w:tab w:val="left" w:pos="720"/>
        </w:tabs>
        <w:autoSpaceDE w:val="0"/>
        <w:spacing w:after="57" w:line="100" w:lineRule="atLeast"/>
        <w:jc w:val="both"/>
        <w:rPr>
          <w:rFonts w:ascii="Arial" w:eastAsia="Times-Roman, 'Times New Roman'" w:hAnsi="Arial" w:cs="Times-Roman, 'Times New Roman'"/>
          <w:sz w:val="22"/>
          <w:szCs w:val="22"/>
        </w:rPr>
      </w:pPr>
      <w:r>
        <w:rPr>
          <w:rFonts w:ascii="Arial" w:eastAsia="Times-Roman, 'Times New Roman'" w:hAnsi="Arial" w:cs="Times-Roman, 'Times New Roman'"/>
          <w:sz w:val="22"/>
          <w:szCs w:val="22"/>
        </w:rPr>
        <w:t>Il/Elle est un relais entre l'administration de l'aide à la jeunesse et le service .</w:t>
      </w:r>
    </w:p>
    <w:p w14:paraId="4EDCA67D" w14:textId="77777777" w:rsidR="00974BB9" w:rsidRDefault="00974BB9" w:rsidP="00974BB9">
      <w:pPr>
        <w:pStyle w:val="TableContents"/>
        <w:tabs>
          <w:tab w:val="left" w:pos="720"/>
        </w:tabs>
        <w:autoSpaceDE w:val="0"/>
        <w:spacing w:after="57" w:line="100" w:lineRule="atLeast"/>
        <w:jc w:val="both"/>
        <w:rPr>
          <w:rFonts w:ascii="Arial" w:eastAsia="Times-Roman, 'Times New Roman'" w:hAnsi="Arial" w:cs="Times-Roman, 'Times New Roman'"/>
          <w:sz w:val="22"/>
          <w:szCs w:val="22"/>
          <w:shd w:val="clear" w:color="auto" w:fill="FFFF00"/>
        </w:rPr>
      </w:pPr>
    </w:p>
    <w:p w14:paraId="01EBFAEE" w14:textId="5A26D4AE" w:rsidR="00974BB9" w:rsidRDefault="00053986" w:rsidP="00974BB9">
      <w:pPr>
        <w:pStyle w:val="Standard"/>
        <w:spacing w:after="113"/>
        <w:rPr>
          <w:rFonts w:ascii="Arial" w:hAnsi="Arial" w:cs="Arial"/>
          <w:sz w:val="22"/>
          <w:szCs w:val="22"/>
          <w:u w:val="single"/>
        </w:rPr>
      </w:pPr>
      <w:r>
        <w:rPr>
          <w:rFonts w:ascii="Arial" w:hAnsi="Arial" w:cs="Arial"/>
          <w:sz w:val="22"/>
          <w:szCs w:val="22"/>
          <w:u w:val="single"/>
        </w:rPr>
        <w:t>Gestion a</w:t>
      </w:r>
      <w:r w:rsidR="00974BB9">
        <w:rPr>
          <w:rFonts w:ascii="Arial" w:hAnsi="Arial" w:cs="Arial"/>
          <w:sz w:val="22"/>
          <w:szCs w:val="22"/>
          <w:u w:val="single"/>
        </w:rPr>
        <w:t>dministrati</w:t>
      </w:r>
      <w:r>
        <w:rPr>
          <w:rFonts w:ascii="Arial" w:hAnsi="Arial" w:cs="Arial"/>
          <w:sz w:val="22"/>
          <w:szCs w:val="22"/>
          <w:u w:val="single"/>
        </w:rPr>
        <w:t>ve</w:t>
      </w:r>
    </w:p>
    <w:p w14:paraId="5506370E" w14:textId="77777777" w:rsidR="00974BB9" w:rsidRDefault="00974BB9" w:rsidP="00974BB9">
      <w:pPr>
        <w:pStyle w:val="Standard"/>
        <w:numPr>
          <w:ilvl w:val="0"/>
          <w:numId w:val="4"/>
        </w:numPr>
        <w:spacing w:after="57"/>
        <w:rPr>
          <w:rFonts w:ascii="Arial" w:hAnsi="Arial" w:cs="Arial"/>
          <w:sz w:val="22"/>
          <w:szCs w:val="22"/>
        </w:rPr>
      </w:pPr>
      <w:r>
        <w:rPr>
          <w:rFonts w:ascii="Arial" w:hAnsi="Arial" w:cs="Arial"/>
          <w:sz w:val="22"/>
          <w:szCs w:val="22"/>
        </w:rPr>
        <w:t xml:space="preserve">Appliquer les procédures administratives de </w:t>
      </w:r>
      <w:proofErr w:type="spellStart"/>
      <w:r>
        <w:rPr>
          <w:rFonts w:ascii="Arial" w:hAnsi="Arial" w:cs="Arial"/>
          <w:sz w:val="22"/>
          <w:szCs w:val="22"/>
        </w:rPr>
        <w:t>l'asbl</w:t>
      </w:r>
      <w:proofErr w:type="spellEnd"/>
      <w:r>
        <w:rPr>
          <w:rFonts w:ascii="Arial" w:hAnsi="Arial" w:cs="Arial"/>
          <w:sz w:val="22"/>
          <w:szCs w:val="22"/>
        </w:rPr>
        <w:t xml:space="preserve"> et savoir faire preuve d’un bon esprit d’analyse dans leur mise en œuvre.</w:t>
      </w:r>
    </w:p>
    <w:p w14:paraId="6A7AEF93" w14:textId="77777777" w:rsidR="00974BB9" w:rsidRDefault="00974BB9" w:rsidP="00974BB9">
      <w:pPr>
        <w:pStyle w:val="Standard"/>
        <w:numPr>
          <w:ilvl w:val="0"/>
          <w:numId w:val="2"/>
        </w:numPr>
        <w:spacing w:after="57"/>
        <w:rPr>
          <w:rFonts w:ascii="Arial" w:hAnsi="Arial" w:cs="Arial"/>
          <w:sz w:val="22"/>
          <w:szCs w:val="22"/>
        </w:rPr>
      </w:pPr>
      <w:r>
        <w:rPr>
          <w:rFonts w:ascii="Arial" w:hAnsi="Arial" w:cs="Arial"/>
          <w:sz w:val="22"/>
          <w:szCs w:val="22"/>
        </w:rPr>
        <w:t>Veiller au bon fonctionnement quotidien du bureau à travers une gestion administrative efficace et professionnelle.</w:t>
      </w:r>
    </w:p>
    <w:p w14:paraId="0945C2EE" w14:textId="461FC4C4" w:rsidR="00974BB9" w:rsidRDefault="00974BB9" w:rsidP="00974BB9">
      <w:pPr>
        <w:pStyle w:val="NormalWeb"/>
        <w:numPr>
          <w:ilvl w:val="0"/>
          <w:numId w:val="2"/>
        </w:numPr>
        <w:tabs>
          <w:tab w:val="left" w:pos="720"/>
        </w:tabs>
        <w:autoSpaceDE w:val="0"/>
        <w:spacing w:before="0" w:after="57"/>
        <w:jc w:val="both"/>
        <w:rPr>
          <w:sz w:val="22"/>
          <w:szCs w:val="22"/>
        </w:rPr>
      </w:pPr>
      <w:r>
        <w:rPr>
          <w:rFonts w:ascii="Arial" w:hAnsi="Arial" w:cs="Arial"/>
          <w:sz w:val="22"/>
          <w:szCs w:val="22"/>
        </w:rPr>
        <w:t>Maintenir un système d’archivage des dossiers administratifs traités à La Chaloupe</w:t>
      </w:r>
    </w:p>
    <w:p w14:paraId="5453E6D9" w14:textId="1E4BAF58" w:rsidR="00974BB9" w:rsidRDefault="00974BB9" w:rsidP="00974BB9">
      <w:pPr>
        <w:pStyle w:val="NormalWeb"/>
        <w:numPr>
          <w:ilvl w:val="0"/>
          <w:numId w:val="2"/>
        </w:numPr>
        <w:tabs>
          <w:tab w:val="left" w:pos="720"/>
        </w:tabs>
        <w:autoSpaceDE w:val="0"/>
        <w:spacing w:before="0" w:after="57"/>
        <w:jc w:val="both"/>
        <w:rPr>
          <w:rFonts w:ascii="Arial" w:eastAsia="Times-Roman, 'Times New Roman'" w:hAnsi="Arial" w:cs="Times-Roman, 'Times New Roman'"/>
          <w:sz w:val="22"/>
          <w:szCs w:val="22"/>
        </w:rPr>
      </w:pPr>
      <w:r>
        <w:rPr>
          <w:rFonts w:ascii="Arial" w:eastAsia="Times-Roman, 'Times New Roman'" w:hAnsi="Arial" w:cs="Times-Roman, 'Times New Roman'"/>
          <w:sz w:val="22"/>
          <w:szCs w:val="22"/>
        </w:rPr>
        <w:t xml:space="preserve">Assurer la gestion des achats : matériel de bureau, pédagogique, frais de bouche, flyers, équipement </w:t>
      </w:r>
      <w:r w:rsidR="001F3646">
        <w:rPr>
          <w:rFonts w:ascii="Arial" w:eastAsia="Times-Roman, 'Times New Roman'" w:hAnsi="Arial" w:cs="Times-Roman, 'Times New Roman'"/>
          <w:sz w:val="22"/>
          <w:szCs w:val="22"/>
        </w:rPr>
        <w:t>…</w:t>
      </w:r>
    </w:p>
    <w:p w14:paraId="31CBEA20" w14:textId="77777777" w:rsidR="00974BB9" w:rsidRDefault="00974BB9" w:rsidP="00974BB9">
      <w:pPr>
        <w:pStyle w:val="NormalWeb"/>
        <w:numPr>
          <w:ilvl w:val="0"/>
          <w:numId w:val="2"/>
        </w:numPr>
        <w:tabs>
          <w:tab w:val="left" w:pos="720"/>
        </w:tabs>
        <w:autoSpaceDE w:val="0"/>
        <w:spacing w:before="0" w:after="57"/>
        <w:jc w:val="both"/>
        <w:rPr>
          <w:rFonts w:ascii="Arial" w:eastAsia="Times-Roman, 'Times New Roman'" w:hAnsi="Arial" w:cs="Times-Roman, 'Times New Roman'"/>
          <w:sz w:val="22"/>
          <w:szCs w:val="22"/>
        </w:rPr>
      </w:pPr>
      <w:r>
        <w:rPr>
          <w:rFonts w:ascii="Arial" w:eastAsia="Times-Roman, 'Times New Roman'" w:hAnsi="Arial" w:cs="Times-Roman, 'Times New Roman'"/>
          <w:sz w:val="22"/>
          <w:szCs w:val="22"/>
        </w:rPr>
        <w:t>Assurer les dossiers de marchés publics liés à la gestion quotidienne.</w:t>
      </w:r>
    </w:p>
    <w:p w14:paraId="76E1988D" w14:textId="77777777" w:rsidR="00974BB9" w:rsidRDefault="00974BB9" w:rsidP="00974BB9">
      <w:pPr>
        <w:pStyle w:val="NormalWeb"/>
        <w:numPr>
          <w:ilvl w:val="0"/>
          <w:numId w:val="2"/>
        </w:numPr>
        <w:tabs>
          <w:tab w:val="left" w:pos="720"/>
        </w:tabs>
        <w:autoSpaceDE w:val="0"/>
        <w:spacing w:before="0" w:after="57"/>
        <w:jc w:val="both"/>
        <w:rPr>
          <w:rFonts w:ascii="Arial" w:eastAsia="Times-Roman, 'Times New Roman'" w:hAnsi="Arial" w:cs="Times-Roman, 'Times New Roman'"/>
          <w:sz w:val="22"/>
          <w:szCs w:val="22"/>
        </w:rPr>
      </w:pPr>
      <w:r>
        <w:rPr>
          <w:rFonts w:ascii="Arial" w:eastAsia="Times-Roman, 'Times New Roman'" w:hAnsi="Arial" w:cs="Times-Roman, 'Times New Roman'"/>
          <w:sz w:val="22"/>
          <w:szCs w:val="22"/>
        </w:rPr>
        <w:t>Gestion du courrier.</w:t>
      </w:r>
    </w:p>
    <w:p w14:paraId="47A64BA3" w14:textId="4BCC6C71" w:rsidR="00974BB9" w:rsidRDefault="00974BB9" w:rsidP="00974BB9">
      <w:pPr>
        <w:pStyle w:val="NormalWeb"/>
        <w:numPr>
          <w:ilvl w:val="0"/>
          <w:numId w:val="2"/>
        </w:numPr>
        <w:tabs>
          <w:tab w:val="left" w:pos="720"/>
        </w:tabs>
        <w:autoSpaceDE w:val="0"/>
        <w:spacing w:before="0" w:after="57"/>
        <w:jc w:val="both"/>
        <w:rPr>
          <w:rFonts w:ascii="Arial" w:eastAsia="Times-Roman, 'Times New Roman'" w:hAnsi="Arial" w:cs="Times-Roman, 'Times New Roman'"/>
          <w:sz w:val="22"/>
          <w:szCs w:val="22"/>
        </w:rPr>
      </w:pPr>
      <w:r>
        <w:rPr>
          <w:rFonts w:ascii="Arial" w:eastAsia="Times-Roman, 'Times New Roman'" w:hAnsi="Arial" w:cs="Times-Roman, 'Times New Roman'"/>
          <w:sz w:val="22"/>
          <w:szCs w:val="22"/>
        </w:rPr>
        <w:t>Appui administratif pour la responsable GRH</w:t>
      </w:r>
    </w:p>
    <w:p w14:paraId="7C6911B3" w14:textId="16956956" w:rsidR="00974BB9" w:rsidRDefault="00974BB9" w:rsidP="00974BB9">
      <w:pPr>
        <w:pStyle w:val="NormalWeb"/>
        <w:numPr>
          <w:ilvl w:val="0"/>
          <w:numId w:val="2"/>
        </w:numPr>
        <w:tabs>
          <w:tab w:val="left" w:pos="720"/>
        </w:tabs>
        <w:autoSpaceDE w:val="0"/>
        <w:spacing w:before="0" w:after="57"/>
        <w:jc w:val="both"/>
        <w:rPr>
          <w:rFonts w:ascii="Arial" w:eastAsia="Times-Roman, 'Times New Roman'" w:hAnsi="Arial" w:cs="Times-Roman, 'Times New Roman'"/>
          <w:sz w:val="22"/>
          <w:szCs w:val="22"/>
        </w:rPr>
      </w:pPr>
      <w:r>
        <w:rPr>
          <w:rFonts w:ascii="Arial" w:eastAsia="Times-Roman, 'Times New Roman'" w:hAnsi="Arial" w:cs="Times-Roman, 'Times New Roman'"/>
          <w:sz w:val="22"/>
          <w:szCs w:val="22"/>
        </w:rPr>
        <w:t>Assurer le secrétariat des réunions d’équipe et la prise de note</w:t>
      </w:r>
    </w:p>
    <w:p w14:paraId="21F0C37B" w14:textId="0C6ABABE" w:rsidR="001F3646" w:rsidRDefault="001F3646" w:rsidP="001F3646">
      <w:pPr>
        <w:pStyle w:val="Standard"/>
        <w:numPr>
          <w:ilvl w:val="0"/>
          <w:numId w:val="2"/>
        </w:numPr>
        <w:spacing w:after="113"/>
        <w:rPr>
          <w:rFonts w:ascii="Arial" w:hAnsi="Arial" w:cs="Arial"/>
          <w:sz w:val="22"/>
          <w:szCs w:val="22"/>
        </w:rPr>
      </w:pPr>
      <w:r>
        <w:rPr>
          <w:rFonts w:ascii="Arial" w:hAnsi="Arial" w:cs="Arial"/>
          <w:sz w:val="22"/>
          <w:szCs w:val="22"/>
        </w:rPr>
        <w:t>Participe à la rédaction, à la publication et à la diffusion de la newsletter</w:t>
      </w:r>
    </w:p>
    <w:p w14:paraId="7B4B3F13" w14:textId="758AB009" w:rsidR="001F3646" w:rsidRDefault="001F3646" w:rsidP="001F3646">
      <w:pPr>
        <w:pStyle w:val="Standard"/>
        <w:numPr>
          <w:ilvl w:val="0"/>
          <w:numId w:val="2"/>
        </w:numPr>
        <w:spacing w:after="113"/>
        <w:rPr>
          <w:rFonts w:ascii="Arial" w:hAnsi="Arial" w:cs="Arial"/>
          <w:sz w:val="22"/>
          <w:szCs w:val="22"/>
        </w:rPr>
      </w:pPr>
      <w:r>
        <w:rPr>
          <w:rFonts w:ascii="Arial" w:hAnsi="Arial" w:cs="Arial"/>
          <w:sz w:val="22"/>
          <w:szCs w:val="22"/>
        </w:rPr>
        <w:t>Met en place un mailing  des adresses Chaloupe</w:t>
      </w:r>
    </w:p>
    <w:p w14:paraId="64903F21" w14:textId="7E469357" w:rsidR="001F3646" w:rsidRDefault="001F3646" w:rsidP="001F3646">
      <w:pPr>
        <w:pStyle w:val="Standard"/>
        <w:numPr>
          <w:ilvl w:val="0"/>
          <w:numId w:val="2"/>
        </w:numPr>
        <w:spacing w:after="113"/>
        <w:rPr>
          <w:rFonts w:ascii="Arial" w:hAnsi="Arial" w:cs="Arial"/>
          <w:sz w:val="22"/>
          <w:szCs w:val="22"/>
        </w:rPr>
      </w:pPr>
      <w:r>
        <w:rPr>
          <w:rFonts w:ascii="Arial" w:hAnsi="Arial" w:cs="Arial"/>
          <w:sz w:val="22"/>
          <w:szCs w:val="22"/>
        </w:rPr>
        <w:t>Assure la gestion des congés du personnel</w:t>
      </w:r>
    </w:p>
    <w:p w14:paraId="748F7D2B" w14:textId="28C87351" w:rsidR="001F3646" w:rsidRPr="00974BB9" w:rsidRDefault="001F3646" w:rsidP="001F3646">
      <w:pPr>
        <w:pStyle w:val="Standard"/>
        <w:numPr>
          <w:ilvl w:val="0"/>
          <w:numId w:val="2"/>
        </w:numPr>
        <w:spacing w:after="113"/>
        <w:rPr>
          <w:rFonts w:ascii="Arial" w:hAnsi="Arial" w:cs="Arial"/>
          <w:sz w:val="22"/>
          <w:szCs w:val="22"/>
        </w:rPr>
      </w:pPr>
      <w:r>
        <w:rPr>
          <w:rFonts w:ascii="Arial" w:hAnsi="Arial" w:cs="Arial"/>
          <w:sz w:val="22"/>
          <w:szCs w:val="22"/>
        </w:rPr>
        <w:t>Réalise le relevé des prestations du personnel, les contacts avec le secrétariat social, le paiement des salaires</w:t>
      </w:r>
    </w:p>
    <w:p w14:paraId="7CF6C501" w14:textId="0071C83A" w:rsidR="001F3646" w:rsidRDefault="001F3646" w:rsidP="00974BB9">
      <w:pPr>
        <w:pStyle w:val="NormalWeb"/>
        <w:numPr>
          <w:ilvl w:val="0"/>
          <w:numId w:val="2"/>
        </w:numPr>
        <w:tabs>
          <w:tab w:val="left" w:pos="720"/>
        </w:tabs>
        <w:autoSpaceDE w:val="0"/>
        <w:spacing w:before="0" w:after="57"/>
        <w:jc w:val="both"/>
        <w:rPr>
          <w:rFonts w:ascii="Arial" w:eastAsia="Times-Roman, 'Times New Roman'" w:hAnsi="Arial" w:cs="Times-Roman, 'Times New Roman'"/>
          <w:sz w:val="22"/>
          <w:szCs w:val="22"/>
        </w:rPr>
      </w:pPr>
      <w:r>
        <w:rPr>
          <w:rFonts w:ascii="Arial" w:eastAsia="Times-Roman, 'Times New Roman'" w:hAnsi="Arial" w:cs="Times-Roman, 'Times New Roman'"/>
          <w:sz w:val="22"/>
          <w:szCs w:val="22"/>
        </w:rPr>
        <w:t>Établit les fiches mensuelles APE</w:t>
      </w:r>
    </w:p>
    <w:p w14:paraId="281B08CD" w14:textId="0AA8584A" w:rsidR="00053986" w:rsidRDefault="00053986" w:rsidP="00974BB9">
      <w:pPr>
        <w:pStyle w:val="NormalWeb"/>
        <w:numPr>
          <w:ilvl w:val="0"/>
          <w:numId w:val="2"/>
        </w:numPr>
        <w:tabs>
          <w:tab w:val="left" w:pos="720"/>
        </w:tabs>
        <w:autoSpaceDE w:val="0"/>
        <w:spacing w:before="0" w:after="57"/>
        <w:jc w:val="both"/>
        <w:rPr>
          <w:rFonts w:ascii="Arial" w:eastAsia="Times-Roman, 'Times New Roman'" w:hAnsi="Arial" w:cs="Times-Roman, 'Times New Roman'"/>
          <w:sz w:val="22"/>
          <w:szCs w:val="22"/>
        </w:rPr>
      </w:pPr>
      <w:r>
        <w:rPr>
          <w:rFonts w:ascii="Arial" w:eastAsia="Times-Roman, 'Times New Roman'" w:hAnsi="Arial" w:cs="Times-Roman, 'Times New Roman'"/>
          <w:sz w:val="22"/>
          <w:szCs w:val="22"/>
        </w:rPr>
        <w:t>Participe à la rédaction des rapports annuels (rapport d’activités, rapport ONE, etc)</w:t>
      </w:r>
    </w:p>
    <w:p w14:paraId="51B09424" w14:textId="77777777" w:rsidR="00974BB9" w:rsidRDefault="00974BB9" w:rsidP="00974BB9">
      <w:pPr>
        <w:pStyle w:val="NormalWeb"/>
        <w:tabs>
          <w:tab w:val="left" w:pos="720"/>
        </w:tabs>
        <w:autoSpaceDE w:val="0"/>
        <w:spacing w:before="0" w:after="57"/>
        <w:jc w:val="both"/>
        <w:rPr>
          <w:rFonts w:ascii="Arial" w:eastAsia="Times-Roman, 'Times New Roman'" w:hAnsi="Arial" w:cs="Times-Roman, 'Times New Roman'"/>
          <w:sz w:val="22"/>
          <w:szCs w:val="22"/>
        </w:rPr>
      </w:pPr>
    </w:p>
    <w:p w14:paraId="7E300071" w14:textId="77777777" w:rsidR="00974BB9" w:rsidRDefault="00974BB9" w:rsidP="00974BB9">
      <w:pPr>
        <w:pStyle w:val="Standard"/>
        <w:rPr>
          <w:rFonts w:ascii="Arial" w:hAnsi="Arial" w:cs="Arial"/>
          <w:sz w:val="22"/>
          <w:szCs w:val="22"/>
          <w:u w:val="single"/>
        </w:rPr>
      </w:pPr>
      <w:r>
        <w:rPr>
          <w:rFonts w:ascii="Arial" w:hAnsi="Arial" w:cs="Arial"/>
          <w:sz w:val="22"/>
          <w:szCs w:val="22"/>
          <w:u w:val="single"/>
        </w:rPr>
        <w:t>Gestion supports logistiques</w:t>
      </w:r>
    </w:p>
    <w:p w14:paraId="128DE750" w14:textId="77777777" w:rsidR="00974BB9" w:rsidRDefault="00974BB9" w:rsidP="00974BB9">
      <w:pPr>
        <w:pStyle w:val="Standard"/>
        <w:rPr>
          <w:rFonts w:ascii="Arial" w:hAnsi="Arial" w:cs="Arial"/>
          <w:sz w:val="22"/>
          <w:szCs w:val="22"/>
        </w:rPr>
      </w:pPr>
    </w:p>
    <w:p w14:paraId="68EFB011" w14:textId="77777777" w:rsidR="00974BB9" w:rsidRDefault="00974BB9" w:rsidP="00974BB9">
      <w:pPr>
        <w:pStyle w:val="Standard"/>
        <w:spacing w:after="57"/>
        <w:rPr>
          <w:rFonts w:ascii="Arial" w:hAnsi="Arial" w:cs="Arial"/>
          <w:i/>
          <w:iCs/>
          <w:sz w:val="22"/>
          <w:szCs w:val="22"/>
        </w:rPr>
      </w:pPr>
      <w:r>
        <w:rPr>
          <w:rFonts w:ascii="Arial" w:hAnsi="Arial" w:cs="Arial"/>
          <w:i/>
          <w:iCs/>
          <w:sz w:val="22"/>
          <w:szCs w:val="22"/>
        </w:rPr>
        <w:t>Locaux :</w:t>
      </w:r>
    </w:p>
    <w:p w14:paraId="4E426B5E" w14:textId="66AD0220" w:rsidR="00974BB9" w:rsidRDefault="00974BB9" w:rsidP="00974BB9">
      <w:pPr>
        <w:pStyle w:val="Standard"/>
        <w:numPr>
          <w:ilvl w:val="0"/>
          <w:numId w:val="1"/>
        </w:numPr>
        <w:tabs>
          <w:tab w:val="left" w:pos="360"/>
        </w:tabs>
        <w:spacing w:after="113"/>
        <w:jc w:val="both"/>
        <w:rPr>
          <w:rFonts w:ascii="Arial" w:eastAsia="XSDLLI+TimesNewRomanPSMT" w:hAnsi="Arial" w:cs="Arial"/>
          <w:color w:val="000000"/>
          <w:sz w:val="22"/>
          <w:szCs w:val="22"/>
          <w:lang w:val="fr-FR" w:bidi="ar-SA"/>
        </w:rPr>
      </w:pPr>
      <w:r>
        <w:rPr>
          <w:rFonts w:ascii="Arial" w:eastAsia="XSDLLI+TimesNewRomanPSMT" w:hAnsi="Arial" w:cs="Arial"/>
          <w:color w:val="000000"/>
          <w:sz w:val="22"/>
          <w:szCs w:val="22"/>
          <w:lang w:val="fr-FR" w:bidi="ar-SA"/>
        </w:rPr>
        <w:t xml:space="preserve">Assurer une politique de consommation d'énergie la plus économique </w:t>
      </w:r>
      <w:r w:rsidR="001F3646">
        <w:rPr>
          <w:rFonts w:ascii="Arial" w:eastAsia="XSDLLI+TimesNewRomanPSMT" w:hAnsi="Arial" w:cs="Arial"/>
          <w:color w:val="000000"/>
          <w:sz w:val="22"/>
          <w:szCs w:val="22"/>
          <w:lang w:val="fr-FR" w:bidi="ar-SA"/>
        </w:rPr>
        <w:t>possible à</w:t>
      </w:r>
      <w:r>
        <w:rPr>
          <w:rFonts w:ascii="Arial" w:eastAsia="XSDLLI+TimesNewRomanPSMT" w:hAnsi="Arial" w:cs="Arial"/>
          <w:color w:val="000000"/>
          <w:sz w:val="22"/>
          <w:szCs w:val="22"/>
          <w:lang w:val="fr-FR" w:bidi="ar-SA"/>
        </w:rPr>
        <w:t xml:space="preserve"> ce titre il sensibilise les travailleurs dans leur gestion quotidienne).</w:t>
      </w:r>
    </w:p>
    <w:p w14:paraId="651DE444" w14:textId="77777777" w:rsidR="00974BB9" w:rsidRDefault="00974BB9" w:rsidP="00974BB9">
      <w:pPr>
        <w:pStyle w:val="Standard"/>
        <w:numPr>
          <w:ilvl w:val="0"/>
          <w:numId w:val="1"/>
        </w:numPr>
        <w:tabs>
          <w:tab w:val="left" w:pos="360"/>
        </w:tabs>
        <w:spacing w:after="113"/>
        <w:jc w:val="both"/>
        <w:rPr>
          <w:rFonts w:ascii="Arial" w:eastAsia="XSDLLI+TimesNewRomanPSMT" w:hAnsi="Arial" w:cs="Arial"/>
          <w:color w:val="000000"/>
          <w:sz w:val="22"/>
          <w:szCs w:val="22"/>
          <w:lang w:val="fr-FR" w:bidi="ar-SA"/>
        </w:rPr>
      </w:pPr>
      <w:r>
        <w:rPr>
          <w:rFonts w:ascii="Arial" w:eastAsia="XSDLLI+TimesNewRomanPSMT" w:hAnsi="Arial" w:cs="Arial"/>
          <w:color w:val="000000"/>
          <w:sz w:val="22"/>
          <w:szCs w:val="22"/>
          <w:lang w:val="fr-FR" w:bidi="ar-SA"/>
        </w:rPr>
        <w:t>Gestion des assurances de l'ASBL</w:t>
      </w:r>
    </w:p>
    <w:p w14:paraId="46CAECDA" w14:textId="4C2C7B49" w:rsidR="00974BB9" w:rsidRDefault="00974BB9" w:rsidP="00974BB9">
      <w:pPr>
        <w:pStyle w:val="Standard"/>
        <w:numPr>
          <w:ilvl w:val="0"/>
          <w:numId w:val="1"/>
        </w:numPr>
        <w:tabs>
          <w:tab w:val="left" w:pos="360"/>
        </w:tabs>
        <w:spacing w:after="113"/>
        <w:jc w:val="both"/>
        <w:rPr>
          <w:rFonts w:ascii="Arial" w:eastAsia="XSDLLI+TimesNewRomanPSMT" w:hAnsi="Arial" w:cs="Arial"/>
          <w:color w:val="000000"/>
          <w:sz w:val="22"/>
          <w:szCs w:val="22"/>
          <w:lang w:val="fr-FR" w:bidi="ar-SA"/>
        </w:rPr>
      </w:pPr>
      <w:r>
        <w:rPr>
          <w:rFonts w:ascii="Arial" w:eastAsia="XSDLLI+TimesNewRomanPSMT" w:hAnsi="Arial" w:cs="Arial"/>
          <w:color w:val="000000"/>
          <w:sz w:val="22"/>
          <w:szCs w:val="22"/>
          <w:lang w:val="fr-FR" w:bidi="ar-SA"/>
        </w:rPr>
        <w:t xml:space="preserve">Interface avec le courtier en </w:t>
      </w:r>
      <w:r w:rsidR="001F3646">
        <w:rPr>
          <w:rFonts w:ascii="Arial" w:eastAsia="XSDLLI+TimesNewRomanPSMT" w:hAnsi="Arial" w:cs="Arial"/>
          <w:color w:val="000000"/>
          <w:sz w:val="22"/>
          <w:szCs w:val="22"/>
          <w:lang w:val="fr-FR" w:bidi="ar-SA"/>
        </w:rPr>
        <w:t>assurance.</w:t>
      </w:r>
    </w:p>
    <w:p w14:paraId="199571FE" w14:textId="255E99BC" w:rsidR="001F3646" w:rsidRDefault="001F3646" w:rsidP="00974BB9">
      <w:pPr>
        <w:pStyle w:val="Standard"/>
        <w:numPr>
          <w:ilvl w:val="0"/>
          <w:numId w:val="1"/>
        </w:numPr>
        <w:tabs>
          <w:tab w:val="left" w:pos="360"/>
        </w:tabs>
        <w:spacing w:after="113"/>
        <w:jc w:val="both"/>
        <w:rPr>
          <w:rFonts w:ascii="Arial" w:eastAsia="XSDLLI+TimesNewRomanPSMT" w:hAnsi="Arial" w:cs="Arial"/>
          <w:color w:val="000000"/>
          <w:sz w:val="22"/>
          <w:szCs w:val="22"/>
          <w:lang w:val="fr-FR" w:bidi="ar-SA"/>
        </w:rPr>
      </w:pPr>
      <w:r>
        <w:rPr>
          <w:rFonts w:ascii="Arial" w:eastAsia="XSDLLI+TimesNewRomanPSMT" w:hAnsi="Arial" w:cs="Arial"/>
          <w:color w:val="000000"/>
          <w:sz w:val="22"/>
          <w:szCs w:val="22"/>
          <w:lang w:val="fr-FR" w:bidi="ar-SA"/>
        </w:rPr>
        <w:t>Gestionnaire du bâtiments (réservation locaux, clefs, travaux)</w:t>
      </w:r>
    </w:p>
    <w:p w14:paraId="71ED5377" w14:textId="77777777" w:rsidR="00974BB9" w:rsidRDefault="00974BB9" w:rsidP="00974BB9">
      <w:pPr>
        <w:pStyle w:val="Standard"/>
        <w:spacing w:after="57"/>
        <w:rPr>
          <w:rFonts w:ascii="Arial" w:hAnsi="Arial" w:cs="Arial"/>
          <w:i/>
          <w:iCs/>
          <w:sz w:val="22"/>
          <w:szCs w:val="22"/>
        </w:rPr>
      </w:pPr>
      <w:r>
        <w:rPr>
          <w:rFonts w:ascii="Arial" w:hAnsi="Arial" w:cs="Arial"/>
          <w:i/>
          <w:iCs/>
          <w:sz w:val="22"/>
          <w:szCs w:val="22"/>
        </w:rPr>
        <w:t>Matériel  :</w:t>
      </w:r>
    </w:p>
    <w:p w14:paraId="38A7E821" w14:textId="77777777" w:rsidR="00974BB9" w:rsidRDefault="00974BB9" w:rsidP="00974BB9">
      <w:pPr>
        <w:pStyle w:val="Standard"/>
        <w:numPr>
          <w:ilvl w:val="0"/>
          <w:numId w:val="2"/>
        </w:numPr>
        <w:spacing w:after="57"/>
        <w:rPr>
          <w:rFonts w:ascii="Arial" w:hAnsi="Arial" w:cs="Arial"/>
          <w:sz w:val="22"/>
          <w:szCs w:val="22"/>
        </w:rPr>
      </w:pPr>
      <w:r>
        <w:rPr>
          <w:rFonts w:ascii="Arial" w:hAnsi="Arial" w:cs="Arial"/>
          <w:sz w:val="22"/>
          <w:szCs w:val="22"/>
        </w:rPr>
        <w:t xml:space="preserve">Réaliser et tenir à jour le registre d’enregistrement des biens mobiliers de </w:t>
      </w:r>
      <w:proofErr w:type="spellStart"/>
      <w:r>
        <w:rPr>
          <w:rFonts w:ascii="Arial" w:hAnsi="Arial" w:cs="Arial"/>
          <w:sz w:val="22"/>
          <w:szCs w:val="22"/>
        </w:rPr>
        <w:t>l'asbl</w:t>
      </w:r>
      <w:proofErr w:type="spellEnd"/>
      <w:r>
        <w:rPr>
          <w:rFonts w:ascii="Arial" w:hAnsi="Arial" w:cs="Arial"/>
          <w:sz w:val="22"/>
          <w:szCs w:val="22"/>
        </w:rPr>
        <w:t>.</w:t>
      </w:r>
    </w:p>
    <w:p w14:paraId="1C81030C" w14:textId="77777777" w:rsidR="00974BB9" w:rsidRDefault="00974BB9" w:rsidP="00974BB9">
      <w:pPr>
        <w:pStyle w:val="Standard"/>
        <w:numPr>
          <w:ilvl w:val="0"/>
          <w:numId w:val="2"/>
        </w:numPr>
        <w:spacing w:after="113"/>
        <w:rPr>
          <w:rFonts w:ascii="Arial" w:hAnsi="Arial" w:cs="Arial"/>
          <w:sz w:val="22"/>
          <w:szCs w:val="22"/>
        </w:rPr>
      </w:pPr>
      <w:r>
        <w:rPr>
          <w:rFonts w:ascii="Arial" w:hAnsi="Arial" w:cs="Arial"/>
          <w:sz w:val="22"/>
          <w:szCs w:val="22"/>
        </w:rPr>
        <w:t>Faire l’inventaire périodique et annuel des immobilisations.</w:t>
      </w:r>
    </w:p>
    <w:p w14:paraId="1C5E9AA9" w14:textId="77777777" w:rsidR="00974BB9" w:rsidRDefault="00974BB9" w:rsidP="00974BB9">
      <w:pPr>
        <w:pStyle w:val="Standard"/>
        <w:tabs>
          <w:tab w:val="left" w:pos="360"/>
        </w:tabs>
        <w:spacing w:after="113"/>
        <w:jc w:val="both"/>
        <w:rPr>
          <w:rFonts w:ascii="Arial" w:eastAsia="XSDLLI+TimesNewRomanPSMT" w:hAnsi="Arial" w:cs="Arial"/>
          <w:i/>
          <w:iCs/>
          <w:color w:val="000000"/>
          <w:sz w:val="22"/>
          <w:szCs w:val="22"/>
          <w:lang w:val="fr-FR" w:bidi="ar-SA"/>
        </w:rPr>
      </w:pPr>
      <w:r>
        <w:rPr>
          <w:rFonts w:ascii="Arial" w:eastAsia="XSDLLI+TimesNewRomanPSMT" w:hAnsi="Arial" w:cs="Arial"/>
          <w:i/>
          <w:iCs/>
          <w:color w:val="000000"/>
          <w:sz w:val="22"/>
          <w:szCs w:val="22"/>
          <w:lang w:val="fr-FR" w:bidi="ar-SA"/>
        </w:rPr>
        <w:t>Informatique/ Télécopie/Téléphonie :</w:t>
      </w:r>
    </w:p>
    <w:p w14:paraId="745FFAD1" w14:textId="77777777" w:rsidR="00974BB9" w:rsidRDefault="00974BB9" w:rsidP="00974BB9">
      <w:pPr>
        <w:pStyle w:val="Textbody"/>
        <w:numPr>
          <w:ilvl w:val="0"/>
          <w:numId w:val="1"/>
        </w:numPr>
        <w:tabs>
          <w:tab w:val="left" w:pos="360"/>
        </w:tabs>
        <w:spacing w:after="57"/>
        <w:jc w:val="both"/>
        <w:rPr>
          <w:rFonts w:ascii="Arial" w:eastAsia="XSDLLI+TimesNewRomanPSMT" w:hAnsi="Arial" w:cs="Arial"/>
          <w:iCs/>
          <w:color w:val="000000"/>
          <w:sz w:val="22"/>
          <w:szCs w:val="22"/>
          <w:lang w:val="fr-FR" w:bidi="ar-SA"/>
        </w:rPr>
      </w:pPr>
      <w:r>
        <w:rPr>
          <w:rFonts w:ascii="Arial" w:eastAsia="XSDLLI+TimesNewRomanPSMT" w:hAnsi="Arial" w:cs="Arial"/>
          <w:iCs/>
          <w:color w:val="000000"/>
          <w:sz w:val="22"/>
          <w:szCs w:val="22"/>
          <w:lang w:val="fr-FR" w:bidi="ar-SA"/>
        </w:rPr>
        <w:t>Participer à l'étude de marché et gestion financière en matière de matériel informatique, de télécopie et de téléphonie.</w:t>
      </w:r>
    </w:p>
    <w:p w14:paraId="5F861559" w14:textId="77777777" w:rsidR="00974BB9" w:rsidRDefault="00974BB9" w:rsidP="00974BB9">
      <w:pPr>
        <w:pStyle w:val="Textbody"/>
        <w:tabs>
          <w:tab w:val="left" w:pos="360"/>
        </w:tabs>
        <w:spacing w:after="57"/>
        <w:rPr>
          <w:rFonts w:ascii="Arial" w:eastAsia="Times-Roman, 'Times New Roman'" w:hAnsi="Arial" w:cs="Arial"/>
          <w:sz w:val="22"/>
          <w:szCs w:val="22"/>
        </w:rPr>
      </w:pPr>
      <w:r>
        <w:rPr>
          <w:rFonts w:ascii="Arial" w:eastAsia="Times-Roman, 'Times New Roman'" w:hAnsi="Arial" w:cs="Arial"/>
          <w:iCs/>
          <w:sz w:val="22"/>
          <w:szCs w:val="22"/>
        </w:rPr>
        <w:t>Pour l'ensemble des tâches i</w:t>
      </w:r>
      <w:r>
        <w:rPr>
          <w:rFonts w:ascii="Arial" w:eastAsia="Times-Roman, 'Times New Roman'" w:hAnsi="Arial" w:cs="Arial"/>
          <w:sz w:val="22"/>
          <w:szCs w:val="22"/>
        </w:rPr>
        <w:t>l/elle organise, supervise et contrôle la procédure des marchés publics.</w:t>
      </w:r>
    </w:p>
    <w:p w14:paraId="35EDEB06" w14:textId="393C8089" w:rsidR="00974BB9" w:rsidRDefault="00974BB9" w:rsidP="00974BB9">
      <w:pPr>
        <w:pStyle w:val="Textbody"/>
        <w:tabs>
          <w:tab w:val="left" w:pos="360"/>
        </w:tabs>
        <w:spacing w:after="57"/>
        <w:jc w:val="both"/>
        <w:rPr>
          <w:rFonts w:ascii="Arial" w:eastAsia="Times-Roman, 'Times New Roman'" w:hAnsi="Arial" w:cs="Arial"/>
          <w:sz w:val="22"/>
          <w:szCs w:val="22"/>
        </w:rPr>
      </w:pPr>
      <w:r>
        <w:rPr>
          <w:rFonts w:ascii="Arial" w:eastAsia="Times-Roman, 'Times New Roman'" w:hAnsi="Arial" w:cs="Arial"/>
          <w:sz w:val="22"/>
          <w:szCs w:val="22"/>
        </w:rPr>
        <w:t xml:space="preserve">Il/Elle participe occasionnellement aux activités collectives liées au projet de </w:t>
      </w:r>
      <w:proofErr w:type="spellStart"/>
      <w:r>
        <w:rPr>
          <w:rFonts w:ascii="Arial" w:eastAsia="Times-Roman, 'Times New Roman'" w:hAnsi="Arial" w:cs="Arial"/>
          <w:sz w:val="22"/>
          <w:szCs w:val="22"/>
        </w:rPr>
        <w:t>l'asbl</w:t>
      </w:r>
      <w:proofErr w:type="spellEnd"/>
      <w:r>
        <w:rPr>
          <w:rFonts w:ascii="Arial" w:eastAsia="Times-Roman, 'Times New Roman'" w:hAnsi="Arial" w:cs="Arial"/>
          <w:sz w:val="22"/>
          <w:szCs w:val="22"/>
        </w:rPr>
        <w:t>.</w:t>
      </w:r>
    </w:p>
    <w:p w14:paraId="3C95634D" w14:textId="77777777" w:rsidR="001F3646" w:rsidRDefault="001F3646" w:rsidP="00974BB9">
      <w:pPr>
        <w:pStyle w:val="Textbody"/>
        <w:tabs>
          <w:tab w:val="left" w:pos="360"/>
        </w:tabs>
        <w:spacing w:after="57"/>
        <w:jc w:val="both"/>
        <w:rPr>
          <w:rFonts w:ascii="Arial" w:eastAsia="Times-Roman, 'Times New Roman'" w:hAnsi="Arial" w:cs="Arial"/>
          <w:sz w:val="22"/>
          <w:szCs w:val="22"/>
        </w:rPr>
      </w:pPr>
    </w:p>
    <w:p w14:paraId="39E5B239" w14:textId="3BF2F91E" w:rsidR="00974BB9" w:rsidRDefault="00974BB9" w:rsidP="00974BB9">
      <w:pPr>
        <w:pStyle w:val="Textbody"/>
        <w:tabs>
          <w:tab w:val="left" w:pos="360"/>
        </w:tabs>
        <w:spacing w:after="57"/>
        <w:jc w:val="both"/>
        <w:rPr>
          <w:rFonts w:ascii="Arial" w:eastAsia="Times-Roman, 'Times New Roman'" w:hAnsi="Arial" w:cs="Arial"/>
          <w:sz w:val="22"/>
          <w:szCs w:val="22"/>
        </w:rPr>
      </w:pPr>
    </w:p>
    <w:p w14:paraId="3D320811" w14:textId="6DA81111" w:rsidR="00974BB9" w:rsidRDefault="00053986" w:rsidP="00974BB9">
      <w:pPr>
        <w:pStyle w:val="Standard"/>
        <w:spacing w:after="113"/>
        <w:rPr>
          <w:rFonts w:ascii="Arial" w:hAnsi="Arial" w:cs="Arial"/>
          <w:sz w:val="22"/>
          <w:szCs w:val="22"/>
          <w:u w:val="single"/>
        </w:rPr>
      </w:pPr>
      <w:r>
        <w:rPr>
          <w:rFonts w:ascii="Arial" w:hAnsi="Arial" w:cs="Arial"/>
          <w:sz w:val="22"/>
          <w:szCs w:val="22"/>
          <w:u w:val="single"/>
        </w:rPr>
        <w:t>Gestion de l’a</w:t>
      </w:r>
      <w:r w:rsidR="00974BB9">
        <w:rPr>
          <w:rFonts w:ascii="Arial" w:hAnsi="Arial" w:cs="Arial"/>
          <w:sz w:val="22"/>
          <w:szCs w:val="22"/>
          <w:u w:val="single"/>
        </w:rPr>
        <w:t>ccueil</w:t>
      </w:r>
    </w:p>
    <w:p w14:paraId="2C6FC756" w14:textId="16376E4D" w:rsidR="00974BB9" w:rsidRDefault="00974BB9" w:rsidP="00974BB9">
      <w:pPr>
        <w:pStyle w:val="Standard"/>
        <w:numPr>
          <w:ilvl w:val="0"/>
          <w:numId w:val="1"/>
        </w:numPr>
        <w:spacing w:after="113"/>
        <w:rPr>
          <w:rFonts w:ascii="Arial" w:hAnsi="Arial" w:cs="Arial"/>
          <w:sz w:val="22"/>
          <w:szCs w:val="22"/>
        </w:rPr>
      </w:pPr>
      <w:r w:rsidRPr="00974BB9">
        <w:rPr>
          <w:rFonts w:ascii="Arial" w:hAnsi="Arial" w:cs="Arial"/>
          <w:sz w:val="22"/>
          <w:szCs w:val="22"/>
        </w:rPr>
        <w:t>Assure des permanences téléphoniques</w:t>
      </w:r>
    </w:p>
    <w:p w14:paraId="678F504B" w14:textId="0F55AAA9" w:rsidR="001F3646" w:rsidRDefault="001F3646" w:rsidP="00974BB9">
      <w:pPr>
        <w:pStyle w:val="Standard"/>
        <w:numPr>
          <w:ilvl w:val="0"/>
          <w:numId w:val="1"/>
        </w:numPr>
        <w:spacing w:after="113"/>
        <w:rPr>
          <w:rFonts w:ascii="Arial" w:hAnsi="Arial" w:cs="Arial"/>
          <w:sz w:val="22"/>
          <w:szCs w:val="22"/>
        </w:rPr>
      </w:pPr>
      <w:r>
        <w:rPr>
          <w:rFonts w:ascii="Arial" w:hAnsi="Arial" w:cs="Arial"/>
          <w:sz w:val="22"/>
          <w:szCs w:val="22"/>
        </w:rPr>
        <w:t>Gestion des sites internet en collaboration avec la cellule communication</w:t>
      </w:r>
    </w:p>
    <w:p w14:paraId="6480DE13" w14:textId="3D4A0EB9" w:rsidR="001F3646" w:rsidRDefault="001F3646" w:rsidP="00974BB9">
      <w:pPr>
        <w:pStyle w:val="Standard"/>
        <w:numPr>
          <w:ilvl w:val="0"/>
          <w:numId w:val="1"/>
        </w:numPr>
        <w:spacing w:after="113"/>
        <w:rPr>
          <w:rFonts w:ascii="Arial" w:hAnsi="Arial" w:cs="Arial"/>
          <w:sz w:val="22"/>
          <w:szCs w:val="22"/>
        </w:rPr>
      </w:pPr>
      <w:r>
        <w:rPr>
          <w:rFonts w:ascii="Arial" w:hAnsi="Arial" w:cs="Arial"/>
          <w:sz w:val="22"/>
          <w:szCs w:val="22"/>
        </w:rPr>
        <w:t>Gestion des agendas partagés</w:t>
      </w:r>
    </w:p>
    <w:p w14:paraId="5D23AF30" w14:textId="619CAA6D" w:rsidR="00E374FC" w:rsidRDefault="00E374FC" w:rsidP="00974BB9">
      <w:pPr>
        <w:pStyle w:val="Standard"/>
        <w:numPr>
          <w:ilvl w:val="0"/>
          <w:numId w:val="1"/>
        </w:numPr>
        <w:spacing w:after="113"/>
        <w:rPr>
          <w:rFonts w:ascii="Arial" w:hAnsi="Arial" w:cs="Arial"/>
          <w:sz w:val="22"/>
          <w:szCs w:val="22"/>
        </w:rPr>
      </w:pPr>
      <w:r>
        <w:rPr>
          <w:rFonts w:ascii="Arial" w:hAnsi="Arial" w:cs="Arial"/>
          <w:sz w:val="22"/>
          <w:szCs w:val="22"/>
        </w:rPr>
        <w:lastRenderedPageBreak/>
        <w:t>Gestion des inscriptions des jeunes aux activités</w:t>
      </w:r>
    </w:p>
    <w:p w14:paraId="5242F2EF" w14:textId="0C84BE36" w:rsidR="00E374FC" w:rsidRDefault="00E374FC" w:rsidP="00974BB9">
      <w:pPr>
        <w:pStyle w:val="Standard"/>
        <w:numPr>
          <w:ilvl w:val="0"/>
          <w:numId w:val="1"/>
        </w:numPr>
        <w:spacing w:after="113"/>
        <w:rPr>
          <w:rFonts w:ascii="Arial" w:hAnsi="Arial" w:cs="Arial"/>
          <w:sz w:val="22"/>
          <w:szCs w:val="22"/>
        </w:rPr>
      </w:pPr>
      <w:r>
        <w:rPr>
          <w:rFonts w:ascii="Arial" w:hAnsi="Arial" w:cs="Arial"/>
          <w:sz w:val="22"/>
          <w:szCs w:val="22"/>
        </w:rPr>
        <w:t>Gestions des réservations lors d’évènements</w:t>
      </w:r>
    </w:p>
    <w:p w14:paraId="5B81CE8B" w14:textId="13F8BE56" w:rsidR="00E374FC" w:rsidRDefault="00E374FC" w:rsidP="00974BB9">
      <w:pPr>
        <w:pStyle w:val="Standard"/>
        <w:numPr>
          <w:ilvl w:val="0"/>
          <w:numId w:val="1"/>
        </w:numPr>
        <w:spacing w:after="113"/>
        <w:rPr>
          <w:rFonts w:ascii="Arial" w:hAnsi="Arial" w:cs="Arial"/>
          <w:sz w:val="22"/>
          <w:szCs w:val="22"/>
        </w:rPr>
      </w:pPr>
      <w:r>
        <w:rPr>
          <w:rFonts w:ascii="Arial" w:hAnsi="Arial" w:cs="Arial"/>
          <w:sz w:val="22"/>
          <w:szCs w:val="22"/>
        </w:rPr>
        <w:t>Participation aux évènements Chaloupe</w:t>
      </w:r>
    </w:p>
    <w:p w14:paraId="734BC784" w14:textId="77777777" w:rsidR="00974BB9" w:rsidRDefault="00974BB9" w:rsidP="00974BB9">
      <w:pPr>
        <w:pStyle w:val="Textbody"/>
        <w:tabs>
          <w:tab w:val="left" w:pos="360"/>
        </w:tabs>
        <w:spacing w:after="57"/>
        <w:jc w:val="both"/>
      </w:pPr>
    </w:p>
    <w:p w14:paraId="3183A658" w14:textId="77777777" w:rsidR="00950A0B" w:rsidRDefault="00950A0B"/>
    <w:sectPr w:rsidR="00950A0B">
      <w:type w:val="continuous"/>
      <w:pgSz w:w="11906" w:h="16838"/>
      <w:pgMar w:top="1134" w:right="959" w:bottom="1134" w:left="1134" w:header="720" w:footer="720"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C1B25A" w14:textId="77777777" w:rsidR="00505CD6" w:rsidRDefault="00505CD6">
      <w:r>
        <w:separator/>
      </w:r>
    </w:p>
  </w:endnote>
  <w:endnote w:type="continuationSeparator" w:id="0">
    <w:p w14:paraId="4EFBC739" w14:textId="77777777" w:rsidR="00505CD6" w:rsidRDefault="00505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DejaVu Sans">
    <w:panose1 w:val="020B0604020202020204"/>
    <w:charset w:val="00"/>
    <w:family w:val="auto"/>
    <w:pitch w:val="variable"/>
  </w:font>
  <w:font w:name="OpenSymbol, 'Arial Unicode MS'">
    <w:panose1 w:val="020B06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iberation Serif">
    <w:altName w:val="Times New Roman"/>
    <w:panose1 w:val="020B0604020202020204"/>
    <w:charset w:val="00"/>
    <w:family w:val="roman"/>
    <w:pitch w:val="variable"/>
  </w:font>
  <w:font w:name="Droid Sans Fallback">
    <w:altName w:val="Calibri"/>
    <w:panose1 w:val="020B0604020202020204"/>
    <w:charset w:val="00"/>
    <w:family w:val="auto"/>
    <w:pitch w:val="variable"/>
  </w:font>
  <w:font w:name="FreeSans">
    <w:altName w:val="Calibri"/>
    <w:panose1 w:val="020B0604020202020204"/>
    <w:charset w:val="00"/>
    <w:family w:val="auto"/>
    <w:pitch w:val="variable"/>
  </w:font>
  <w:font w:name="Mangal">
    <w:panose1 w:val="02040503050203030202"/>
    <w:charset w:val="01"/>
    <w:family w:val="roman"/>
    <w:pitch w:val="variable"/>
    <w:sig w:usb0="0000A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Roman, 'Times New Roman'">
    <w:panose1 w:val="00000500000000020000"/>
    <w:charset w:val="00"/>
    <w:family w:val="roman"/>
    <w:pitch w:val="default"/>
  </w:font>
  <w:font w:name="XSDLLI+TimesNewRomanPSMT">
    <w:panose1 w:val="020B0604020202020204"/>
    <w:charset w:val="00"/>
    <w:family w:val="swiss"/>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33C434" w14:textId="77777777" w:rsidR="00505CD6" w:rsidRDefault="00505CD6">
      <w:r>
        <w:separator/>
      </w:r>
    </w:p>
  </w:footnote>
  <w:footnote w:type="continuationSeparator" w:id="0">
    <w:p w14:paraId="27A437C1" w14:textId="77777777" w:rsidR="00505CD6" w:rsidRDefault="00505C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5E17AE" w14:textId="14B537CB" w:rsidR="00CC026D" w:rsidRDefault="00505CD6">
    <w:pPr>
      <w:pStyle w:val="En-tte"/>
      <w:shd w:val="clear" w:color="auto" w:fill="DDDDDD"/>
      <w:rPr>
        <w:rFonts w:ascii="Arial" w:hAnsi="Arial"/>
        <w:i/>
        <w:iCs/>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DA69BD"/>
    <w:multiLevelType w:val="multilevel"/>
    <w:tmpl w:val="8EC21046"/>
    <w:styleLink w:val="WW8Num2"/>
    <w:lvl w:ilvl="0">
      <w:numFmt w:val="bullet"/>
      <w:lvlText w:val=""/>
      <w:lvlJc w:val="left"/>
      <w:pPr>
        <w:ind w:left="720" w:hanging="360"/>
      </w:pPr>
      <w:rPr>
        <w:rFonts w:ascii="Symbol" w:eastAsia="DejaVu Sans" w:hAnsi="Symbol" w:cs="OpenSymbol, 'Arial Unicode MS'"/>
        <w:color w:val="auto"/>
        <w:kern w:val="3"/>
        <w:sz w:val="20"/>
        <w:szCs w:val="20"/>
        <w:lang w:val="fr-BE"/>
      </w:rPr>
    </w:lvl>
    <w:lvl w:ilvl="1">
      <w:numFmt w:val="bullet"/>
      <w:lvlText w:val="◦"/>
      <w:lvlJc w:val="left"/>
      <w:pPr>
        <w:ind w:left="1080" w:hanging="360"/>
      </w:pPr>
      <w:rPr>
        <w:rFonts w:ascii="OpenSymbol, 'Arial Unicode MS'" w:hAnsi="OpenSymbol, 'Arial Unicode MS'" w:cs="OpenSymbol, 'Arial Unicode MS'"/>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Symbol" w:eastAsia="DejaVu Sans" w:hAnsi="Symbol" w:cs="OpenSymbol, 'Arial Unicode MS'"/>
        <w:color w:val="auto"/>
        <w:kern w:val="3"/>
        <w:sz w:val="20"/>
        <w:szCs w:val="20"/>
        <w:lang w:val="fr-BE"/>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Symbol" w:eastAsia="DejaVu Sans" w:hAnsi="Symbol" w:cs="OpenSymbol, 'Arial Unicode MS'"/>
        <w:color w:val="auto"/>
        <w:kern w:val="3"/>
        <w:sz w:val="20"/>
        <w:szCs w:val="20"/>
        <w:lang w:val="fr-BE"/>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abstractNum w:abstractNumId="1" w15:restartNumberingAfterBreak="0">
    <w:nsid w:val="5F7E2E96"/>
    <w:multiLevelType w:val="multilevel"/>
    <w:tmpl w:val="FB8CBD02"/>
    <w:styleLink w:val="WW8Num3"/>
    <w:lvl w:ilvl="0">
      <w:numFmt w:val="bullet"/>
      <w:lvlText w:val=""/>
      <w:lvlJc w:val="left"/>
      <w:pPr>
        <w:ind w:left="720" w:hanging="360"/>
      </w:pPr>
      <w:rPr>
        <w:rFonts w:ascii="Symbol" w:hAnsi="Symbol" w:cs="OpenSymbol, 'Arial Unicode MS'"/>
        <w:sz w:val="21"/>
        <w:szCs w:val="21"/>
      </w:rPr>
    </w:lvl>
    <w:lvl w:ilvl="1">
      <w:numFmt w:val="bullet"/>
      <w:lvlText w:val="◦"/>
      <w:lvlJc w:val="left"/>
      <w:pPr>
        <w:ind w:left="1080" w:hanging="360"/>
      </w:pPr>
      <w:rPr>
        <w:rFonts w:ascii="OpenSymbol, 'Arial Unicode MS'" w:hAnsi="OpenSymbol, 'Arial Unicode MS'" w:cs="OpenSymbol, 'Arial Unicode MS'"/>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Symbol" w:hAnsi="Symbol" w:cs="OpenSymbol, 'Arial Unicode MS'"/>
        <w:sz w:val="21"/>
        <w:szCs w:val="21"/>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Symbol" w:hAnsi="Symbol" w:cs="OpenSymbol, 'Arial Unicode MS'"/>
        <w:sz w:val="21"/>
        <w:szCs w:val="21"/>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num w:numId="1">
    <w:abstractNumId w:val="0"/>
  </w:num>
  <w:num w:numId="2">
    <w:abstractNumId w:val="1"/>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BB9"/>
    <w:rsid w:val="00053986"/>
    <w:rsid w:val="001F3646"/>
    <w:rsid w:val="004D52E1"/>
    <w:rsid w:val="00505CD6"/>
    <w:rsid w:val="00950A0B"/>
    <w:rsid w:val="00974BB9"/>
    <w:rsid w:val="00A50A62"/>
    <w:rsid w:val="00E374F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4:docId w14:val="3A924C83"/>
  <w15:chartTrackingRefBased/>
  <w15:docId w15:val="{A606A66E-F0DE-FD46-8B6F-C5B0EA167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4BB9"/>
    <w:pPr>
      <w:widowControl w:val="0"/>
      <w:suppressAutoHyphens/>
      <w:autoSpaceDN w:val="0"/>
      <w:textAlignment w:val="baseline"/>
    </w:pPr>
    <w:rPr>
      <w:rFonts w:ascii="Liberation Serif" w:eastAsia="Droid Sans Fallback" w:hAnsi="Liberation Serif" w:cs="FreeSans"/>
      <w:kern w:val="3"/>
      <w:lang w:eastAsia="zh-C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974BB9"/>
    <w:pPr>
      <w:widowControl w:val="0"/>
      <w:suppressAutoHyphens/>
      <w:autoSpaceDN w:val="0"/>
      <w:textAlignment w:val="baseline"/>
    </w:pPr>
    <w:rPr>
      <w:rFonts w:ascii="Times New Roman" w:eastAsia="DejaVu Sans" w:hAnsi="Times New Roman" w:cs="DejaVu Sans"/>
      <w:kern w:val="3"/>
      <w:lang w:eastAsia="zh-CN" w:bidi="hi-IN"/>
    </w:rPr>
  </w:style>
  <w:style w:type="paragraph" w:customStyle="1" w:styleId="Textbody">
    <w:name w:val="Text body"/>
    <w:basedOn w:val="Standard"/>
    <w:rsid w:val="00974BB9"/>
    <w:pPr>
      <w:spacing w:after="120"/>
    </w:pPr>
  </w:style>
  <w:style w:type="paragraph" w:styleId="NormalWeb">
    <w:name w:val="Normal (Web)"/>
    <w:basedOn w:val="Standard"/>
    <w:rsid w:val="00974BB9"/>
    <w:pPr>
      <w:spacing w:before="280" w:after="280"/>
    </w:pPr>
  </w:style>
  <w:style w:type="paragraph" w:customStyle="1" w:styleId="TableContents">
    <w:name w:val="Table Contents"/>
    <w:basedOn w:val="Standard"/>
    <w:rsid w:val="00974BB9"/>
    <w:pPr>
      <w:suppressLineNumbers/>
    </w:pPr>
  </w:style>
  <w:style w:type="paragraph" w:styleId="En-tte">
    <w:name w:val="header"/>
    <w:basedOn w:val="Standard"/>
    <w:link w:val="En-tteCar"/>
    <w:rsid w:val="00974BB9"/>
    <w:pPr>
      <w:suppressLineNumbers/>
      <w:tabs>
        <w:tab w:val="center" w:pos="4819"/>
        <w:tab w:val="right" w:pos="9638"/>
      </w:tabs>
    </w:pPr>
  </w:style>
  <w:style w:type="character" w:customStyle="1" w:styleId="En-tteCar">
    <w:name w:val="En-tête Car"/>
    <w:basedOn w:val="Policepardfaut"/>
    <w:link w:val="En-tte"/>
    <w:rsid w:val="00974BB9"/>
    <w:rPr>
      <w:rFonts w:ascii="Times New Roman" w:eastAsia="DejaVu Sans" w:hAnsi="Times New Roman" w:cs="DejaVu Sans"/>
      <w:kern w:val="3"/>
      <w:lang w:eastAsia="zh-CN" w:bidi="hi-IN"/>
    </w:rPr>
  </w:style>
  <w:style w:type="numbering" w:customStyle="1" w:styleId="WW8Num2">
    <w:name w:val="WW8Num2"/>
    <w:basedOn w:val="Aucuneliste"/>
    <w:rsid w:val="00974BB9"/>
    <w:pPr>
      <w:numPr>
        <w:numId w:val="1"/>
      </w:numPr>
    </w:pPr>
  </w:style>
  <w:style w:type="numbering" w:customStyle="1" w:styleId="WW8Num3">
    <w:name w:val="WW8Num3"/>
    <w:basedOn w:val="Aucuneliste"/>
    <w:rsid w:val="00974BB9"/>
    <w:pPr>
      <w:numPr>
        <w:numId w:val="2"/>
      </w:numPr>
    </w:pPr>
  </w:style>
  <w:style w:type="paragraph" w:styleId="Pieddepage">
    <w:name w:val="footer"/>
    <w:basedOn w:val="Normal"/>
    <w:link w:val="PieddepageCar"/>
    <w:uiPriority w:val="99"/>
    <w:unhideWhenUsed/>
    <w:rsid w:val="00053986"/>
    <w:pPr>
      <w:tabs>
        <w:tab w:val="center" w:pos="4536"/>
        <w:tab w:val="right" w:pos="9072"/>
      </w:tabs>
    </w:pPr>
    <w:rPr>
      <w:rFonts w:cs="Mangal"/>
      <w:szCs w:val="21"/>
    </w:rPr>
  </w:style>
  <w:style w:type="character" w:customStyle="1" w:styleId="PieddepageCar">
    <w:name w:val="Pied de page Car"/>
    <w:basedOn w:val="Policepardfaut"/>
    <w:link w:val="Pieddepage"/>
    <w:uiPriority w:val="99"/>
    <w:rsid w:val="00053986"/>
    <w:rPr>
      <w:rFonts w:ascii="Liberation Serif" w:eastAsia="Droid Sans Fallback" w:hAnsi="Liberation Serif" w:cs="Mangal"/>
      <w:kern w:val="3"/>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3</Pages>
  <Words>856</Words>
  <Characters>4712</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2020-10-02T13:46:00Z</dcterms:created>
  <dcterms:modified xsi:type="dcterms:W3CDTF">2020-10-02T14:29:00Z</dcterms:modified>
</cp:coreProperties>
</file>